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39D4A" w14:textId="77777777" w:rsidR="00855A3B" w:rsidRDefault="00855A3B" w:rsidP="007E0C89">
      <w:pPr>
        <w:spacing w:after="0"/>
      </w:pPr>
    </w:p>
    <w:p w14:paraId="5AC5E3D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8B7D532" w14:textId="77777777" w:rsidR="00730378" w:rsidRPr="001914B1" w:rsidRDefault="00730378" w:rsidP="00730378">
      <w:pPr>
        <w:keepNext/>
        <w:spacing w:before="220" w:after="220"/>
        <w:ind w:right="190"/>
        <w:jc w:val="center"/>
        <w:outlineLvl w:val="5"/>
        <w:rPr>
          <w:rFonts w:ascii="Arial" w:hAnsi="Arial" w:cs="Arial"/>
          <w:b/>
          <w:bCs/>
          <w:szCs w:val="23"/>
        </w:rPr>
      </w:pPr>
      <w:r w:rsidRPr="001914B1">
        <w:rPr>
          <w:rFonts w:ascii="Arial" w:hAnsi="Arial" w:cs="Arial"/>
          <w:b/>
          <w:bCs/>
          <w:szCs w:val="23"/>
        </w:rPr>
        <w:t xml:space="preserve">“POR LA CUAL SE EXIGE CUMPLIMIENTO DE PAGO POR SEGUIMIENTO DE </w:t>
      </w:r>
      <w:r w:rsidRPr="001914B1">
        <w:rPr>
          <w:rFonts w:ascii="Arial" w:hAnsi="Arial" w:cs="Arial"/>
          <w:b/>
          <w:bCs/>
          <w:szCs w:val="23"/>
          <w:lang w:val="es-CO"/>
        </w:rPr>
        <w:t>TRATAMIENTO SILVICULTURAL Y SE TOMAN OTRAS DETERMINACIONES</w:t>
      </w:r>
      <w:r w:rsidRPr="001914B1">
        <w:rPr>
          <w:rFonts w:ascii="Arial" w:hAnsi="Arial" w:cs="Arial"/>
          <w:b/>
          <w:bCs/>
          <w:szCs w:val="23"/>
        </w:rPr>
        <w:t>”</w:t>
      </w:r>
    </w:p>
    <w:p w14:paraId="3F7AC84A" w14:textId="77777777" w:rsidR="00730378" w:rsidRPr="001914B1" w:rsidRDefault="00730378" w:rsidP="00730378">
      <w:pPr>
        <w:spacing w:after="0"/>
        <w:ind w:right="190"/>
        <w:jc w:val="center"/>
        <w:rPr>
          <w:rFonts w:ascii="Arial" w:hAnsi="Arial" w:cs="Arial"/>
          <w:b/>
          <w:bCs/>
          <w:szCs w:val="23"/>
        </w:rPr>
      </w:pPr>
      <w:r w:rsidRPr="001914B1">
        <w:rPr>
          <w:rFonts w:ascii="Arial" w:hAnsi="Arial" w:cs="Arial"/>
          <w:b/>
          <w:bCs/>
          <w:szCs w:val="23"/>
        </w:rPr>
        <w:t>LA SUBDIRECCIÓN DE SILVICULTURA, FLORA Y FAUNA SILVESTRE DE LA SECRETARÍA DISTRITAL DE AMBIENTE</w:t>
      </w:r>
    </w:p>
    <w:p w14:paraId="646292BA" w14:textId="77777777" w:rsidR="00730378" w:rsidRPr="001914B1" w:rsidRDefault="00730378" w:rsidP="00730378">
      <w:pPr>
        <w:spacing w:after="0"/>
        <w:ind w:right="190"/>
        <w:jc w:val="center"/>
        <w:rPr>
          <w:rFonts w:ascii="Arial" w:hAnsi="Arial" w:cs="Arial"/>
          <w:b/>
          <w:szCs w:val="23"/>
        </w:rPr>
      </w:pPr>
    </w:p>
    <w:p w14:paraId="34A3CD3A" w14:textId="77777777" w:rsidR="00730378" w:rsidRDefault="00730378" w:rsidP="00730378">
      <w:pPr>
        <w:spacing w:before="220" w:after="220"/>
        <w:ind w:left="-142" w:right="48"/>
        <w:jc w:val="both"/>
        <w:rPr>
          <w:rFonts w:ascii="Arial" w:hAnsi="Arial" w:cs="Arial"/>
          <w:lang w:val="es-CO"/>
        </w:rPr>
      </w:pPr>
      <w:r w:rsidRPr="001914B1">
        <w:rPr>
          <w:rFonts w:ascii="Arial" w:hAnsi="Arial" w:cs="Arial"/>
          <w:lang w:val="es-CO"/>
        </w:rPr>
        <w:t>De conformidad con lo dispuesto en la Ley 99 de 1993, el Decreto 1791 de 1996 vigente para la época de los hechos hoy compilado en el Decreto Único Reglamentario No. 1076 de 2015, los Acuerdos 257 de 2006 y 327 de 2008, los Decretos Distritales 109 de 2009 modificado por el Decreto 175 de 2009 y el Decreto 531 de 2010 modificado y adicionado por el Decreto 383 de 2018, la Resolución 01865 del 06 de julio de 2021 adicionada por la Resolución SDA 046 del 13 de enero de 2022, Decreto 01 de 1984 - Código Contencioso Administrativo vigente para la época de los hechos derogado por la Ley 1437 de 2011 modificada por la Ley 2080 de 2021, y,</w:t>
      </w:r>
    </w:p>
    <w:p w14:paraId="1C74E070" w14:textId="77777777" w:rsidR="00357108" w:rsidRPr="001914B1" w:rsidRDefault="00357108" w:rsidP="00357108">
      <w:pPr>
        <w:spacing w:after="220"/>
        <w:ind w:left="-142" w:right="48"/>
        <w:jc w:val="both"/>
        <w:rPr>
          <w:rFonts w:ascii="Arial" w:hAnsi="Arial" w:cs="Arial"/>
          <w:bCs/>
          <w:szCs w:val="23"/>
        </w:rPr>
      </w:pPr>
    </w:p>
    <w:p w14:paraId="0B04F3E1" w14:textId="77777777" w:rsidR="00730378" w:rsidRPr="001914B1" w:rsidRDefault="00730378" w:rsidP="00730378">
      <w:pPr>
        <w:spacing w:before="220" w:after="220"/>
        <w:ind w:left="-142"/>
        <w:jc w:val="center"/>
        <w:rPr>
          <w:rFonts w:ascii="Arial" w:hAnsi="Arial" w:cs="Arial"/>
          <w:b/>
          <w:bCs/>
          <w:szCs w:val="23"/>
        </w:rPr>
      </w:pPr>
      <w:r w:rsidRPr="001914B1">
        <w:rPr>
          <w:rFonts w:ascii="Arial" w:hAnsi="Arial" w:cs="Arial"/>
          <w:b/>
          <w:bCs/>
          <w:szCs w:val="23"/>
        </w:rPr>
        <w:t>CONSIDERANDO</w:t>
      </w:r>
    </w:p>
    <w:p w14:paraId="580CAEFE" w14:textId="77777777" w:rsidR="00730378" w:rsidRPr="001914B1" w:rsidRDefault="00730378" w:rsidP="00730378">
      <w:pPr>
        <w:spacing w:before="220" w:after="220"/>
        <w:ind w:left="-142"/>
        <w:jc w:val="both"/>
        <w:rPr>
          <w:rFonts w:ascii="Arial" w:hAnsi="Arial" w:cs="Arial"/>
          <w:b/>
          <w:bCs/>
          <w:szCs w:val="23"/>
        </w:rPr>
      </w:pPr>
      <w:r w:rsidRPr="001914B1">
        <w:rPr>
          <w:rFonts w:ascii="Arial" w:hAnsi="Arial" w:cs="Arial"/>
          <w:b/>
          <w:szCs w:val="23"/>
        </w:rPr>
        <w:t>ANTECEDENTES</w:t>
      </w:r>
    </w:p>
    <w:p w14:paraId="79A21F36" w14:textId="77777777" w:rsidR="00730378" w:rsidRPr="000D2AB6" w:rsidRDefault="00730378" w:rsidP="00730378">
      <w:pPr>
        <w:ind w:left="-142" w:right="48"/>
        <w:jc w:val="both"/>
        <w:rPr>
          <w:rFonts w:ascii="Arial" w:hAnsi="Arial" w:cs="Arial"/>
          <w:lang w:val="es-CO" w:eastAsia="es-CO"/>
        </w:rPr>
      </w:pPr>
      <w:r w:rsidRPr="000D2AB6">
        <w:rPr>
          <w:rFonts w:ascii="Arial" w:hAnsi="Arial" w:cs="Arial"/>
          <w:bCs/>
          <w:lang w:val="es-CO" w:eastAsia="es-CO"/>
        </w:rPr>
        <w:t xml:space="preserve">Que la Subdirección de Silvicultura, Flora y Fauna Silvestre de la Secretaría Distrital de Ambiente (SDA), con el objeto de atender el radicado No. </w:t>
      </w:r>
      <w:r w:rsidRPr="001914B1">
        <w:rPr>
          <w:rFonts w:ascii="Arial" w:hAnsi="Arial" w:cs="Arial"/>
          <w:b/>
          <w:bCs/>
          <w:lang w:eastAsia="es-CO"/>
        </w:rPr>
        <w:t>2019ER192927</w:t>
      </w:r>
      <w:r w:rsidRPr="001914B1">
        <w:rPr>
          <w:rFonts w:ascii="Arial" w:hAnsi="Arial" w:cs="Arial"/>
          <w:lang w:eastAsia="es-CO"/>
        </w:rPr>
        <w:t xml:space="preserve"> del 23 de agosto de 2019</w:t>
      </w:r>
      <w:r w:rsidRPr="000D2AB6">
        <w:rPr>
          <w:rFonts w:ascii="Arial" w:hAnsi="Arial" w:cs="Arial"/>
          <w:bCs/>
          <w:lang w:val="es-CO" w:eastAsia="es-CO"/>
        </w:rPr>
        <w:t>,</w:t>
      </w:r>
      <w:r w:rsidRPr="000D2AB6">
        <w:rPr>
          <w:rFonts w:ascii="Arial" w:hAnsi="Arial" w:cs="Arial"/>
          <w:lang w:val="es-CO" w:eastAsia="es-CO"/>
        </w:rPr>
        <w:t xml:space="preserve"> realizó visita técnica de evaluación el día</w:t>
      </w:r>
      <w:r w:rsidRPr="000D2AB6">
        <w:rPr>
          <w:rFonts w:ascii="Arial" w:hAnsi="Arial" w:cs="Arial"/>
          <w:bCs/>
          <w:lang w:val="es-CO" w:eastAsia="es-CO"/>
        </w:rPr>
        <w:t xml:space="preserve"> </w:t>
      </w:r>
      <w:r w:rsidRPr="001914B1">
        <w:rPr>
          <w:rFonts w:ascii="Arial" w:hAnsi="Arial" w:cs="Arial"/>
          <w:lang w:val="es-CO" w:eastAsia="es-CO"/>
        </w:rPr>
        <w:t>3</w:t>
      </w:r>
      <w:r w:rsidRPr="000D2AB6">
        <w:rPr>
          <w:rFonts w:ascii="Arial" w:hAnsi="Arial" w:cs="Arial"/>
          <w:lang w:val="es-CO" w:eastAsia="es-CO"/>
        </w:rPr>
        <w:t xml:space="preserve"> de </w:t>
      </w:r>
      <w:r w:rsidRPr="001914B1">
        <w:rPr>
          <w:rFonts w:ascii="Arial" w:hAnsi="Arial" w:cs="Arial"/>
          <w:lang w:val="es-CO" w:eastAsia="es-CO"/>
        </w:rPr>
        <w:t>septiem</w:t>
      </w:r>
      <w:r w:rsidRPr="000D2AB6">
        <w:rPr>
          <w:rFonts w:ascii="Arial" w:hAnsi="Arial" w:cs="Arial"/>
          <w:lang w:val="es-CO" w:eastAsia="es-CO"/>
        </w:rPr>
        <w:t>bre de 201</w:t>
      </w:r>
      <w:r w:rsidRPr="001914B1">
        <w:rPr>
          <w:rFonts w:ascii="Arial" w:hAnsi="Arial" w:cs="Arial"/>
          <w:lang w:val="es-CO" w:eastAsia="es-CO"/>
        </w:rPr>
        <w:t>9</w:t>
      </w:r>
      <w:r w:rsidRPr="000D2AB6">
        <w:rPr>
          <w:rFonts w:ascii="Arial" w:hAnsi="Arial" w:cs="Arial"/>
          <w:lang w:val="es-CO" w:eastAsia="es-CO"/>
        </w:rPr>
        <w:t xml:space="preserve">, </w:t>
      </w:r>
      <w:r w:rsidRPr="000D2AB6">
        <w:rPr>
          <w:rFonts w:ascii="Arial" w:hAnsi="Arial" w:cs="Arial"/>
          <w:bCs/>
          <w:lang w:val="es-CO" w:eastAsia="es-CO"/>
        </w:rPr>
        <w:t>emitiendo para el efecto</w:t>
      </w:r>
      <w:r w:rsidRPr="000D2AB6">
        <w:rPr>
          <w:rFonts w:ascii="Arial" w:hAnsi="Arial" w:cs="Arial"/>
          <w:b/>
          <w:bCs/>
          <w:lang w:val="es-CO" w:eastAsia="es-CO"/>
        </w:rPr>
        <w:t xml:space="preserve"> </w:t>
      </w:r>
      <w:r w:rsidRPr="000D2AB6">
        <w:rPr>
          <w:rFonts w:ascii="Arial" w:hAnsi="Arial" w:cs="Arial"/>
          <w:bCs/>
          <w:lang w:val="es-CO" w:eastAsia="es-CO"/>
        </w:rPr>
        <w:t xml:space="preserve">Concepto Técnico de Manejo Silvicultural </w:t>
      </w:r>
      <w:r w:rsidRPr="000D2AB6">
        <w:rPr>
          <w:rFonts w:ascii="Arial" w:hAnsi="Arial" w:cs="Arial"/>
          <w:lang w:val="es-CO" w:eastAsia="es-CO"/>
        </w:rPr>
        <w:t xml:space="preserve">No. </w:t>
      </w:r>
      <w:r w:rsidRPr="001914B1">
        <w:rPr>
          <w:rFonts w:ascii="Arial" w:hAnsi="Arial" w:cs="Arial"/>
          <w:lang w:val="es-CO" w:eastAsia="es-CO"/>
        </w:rPr>
        <w:t>SSFFS-04097 del 13 de marzo de 2020</w:t>
      </w:r>
      <w:r w:rsidRPr="000D2AB6">
        <w:rPr>
          <w:rFonts w:ascii="Arial" w:hAnsi="Arial" w:cs="Arial"/>
          <w:lang w:val="es-CO" w:eastAsia="es-CO"/>
        </w:rPr>
        <w:t>, mediante el cual se autorizó a</w:t>
      </w:r>
      <w:r w:rsidRPr="001914B1">
        <w:rPr>
          <w:rFonts w:ascii="Arial" w:hAnsi="Arial" w:cs="Arial"/>
          <w:lang w:val="es-CO" w:eastAsia="es-CO"/>
        </w:rPr>
        <w:t>l</w:t>
      </w:r>
      <w:r w:rsidRPr="000D2AB6">
        <w:rPr>
          <w:rFonts w:ascii="Arial" w:hAnsi="Arial" w:cs="Arial"/>
          <w:lang w:val="es-CO" w:eastAsia="es-CO"/>
        </w:rPr>
        <w:t xml:space="preserve"> </w:t>
      </w:r>
      <w:r w:rsidRPr="001914B1">
        <w:rPr>
          <w:rFonts w:ascii="Arial" w:hAnsi="Arial" w:cs="Arial"/>
          <w:lang w:eastAsia="es-CO"/>
        </w:rPr>
        <w:t>CONJUNTO RESIDENCIAL PARQUE CENTRAL BAVARIA MANZANA 6</w:t>
      </w:r>
      <w:r w:rsidRPr="000D2AB6">
        <w:rPr>
          <w:rFonts w:ascii="Arial" w:hAnsi="Arial" w:cs="Arial"/>
          <w:lang w:val="es-CO" w:eastAsia="es-CO"/>
        </w:rPr>
        <w:t xml:space="preserve"> con NIT. </w:t>
      </w:r>
      <w:r w:rsidRPr="001914B1">
        <w:rPr>
          <w:rFonts w:ascii="Arial" w:hAnsi="Arial" w:cs="Arial"/>
          <w:lang w:eastAsia="es-CO"/>
        </w:rPr>
        <w:t>800.231.737-2</w:t>
      </w:r>
      <w:r w:rsidRPr="000D2AB6">
        <w:rPr>
          <w:rFonts w:ascii="Arial" w:hAnsi="Arial" w:cs="Arial"/>
          <w:lang w:val="es-CO" w:eastAsia="es-CO"/>
        </w:rPr>
        <w:t xml:space="preserve">, a través de su representante legal o quien haga sus veces, la ejecución de la actividad silvicultural de </w:t>
      </w:r>
      <w:r w:rsidRPr="001914B1">
        <w:rPr>
          <w:rFonts w:ascii="Arial" w:hAnsi="Arial" w:cs="Arial"/>
          <w:b/>
          <w:bCs/>
          <w:lang w:val="es-CO" w:eastAsia="es-CO"/>
        </w:rPr>
        <w:t>PODA DE ESTABILIDAD</w:t>
      </w:r>
      <w:r w:rsidRPr="000D2AB6">
        <w:rPr>
          <w:rFonts w:ascii="Arial" w:hAnsi="Arial" w:cs="Arial"/>
          <w:lang w:val="es-CO" w:eastAsia="es-CO"/>
        </w:rPr>
        <w:t>,</w:t>
      </w:r>
      <w:r w:rsidRPr="000D2AB6">
        <w:rPr>
          <w:rFonts w:ascii="Arial" w:hAnsi="Arial" w:cs="Arial"/>
          <w:b/>
          <w:lang w:val="es-CO" w:eastAsia="es-CO"/>
        </w:rPr>
        <w:t xml:space="preserve"> </w:t>
      </w:r>
      <w:r w:rsidRPr="000D2AB6">
        <w:rPr>
          <w:rFonts w:ascii="Arial" w:hAnsi="Arial" w:cs="Arial"/>
          <w:lang w:val="es-CO" w:eastAsia="es-CO"/>
        </w:rPr>
        <w:t xml:space="preserve">sobre un (01) individuo arbóreo, ubicado en espacio </w:t>
      </w:r>
      <w:r w:rsidRPr="001914B1">
        <w:rPr>
          <w:rFonts w:ascii="Arial" w:hAnsi="Arial" w:cs="Arial"/>
          <w:lang w:val="es-CO" w:eastAsia="es-CO"/>
        </w:rPr>
        <w:t>PRIVADO</w:t>
      </w:r>
      <w:r w:rsidRPr="000D2AB6">
        <w:rPr>
          <w:rFonts w:ascii="Arial" w:hAnsi="Arial" w:cs="Arial"/>
          <w:lang w:val="es-CO" w:eastAsia="es-CO"/>
        </w:rPr>
        <w:t xml:space="preserve">, en la </w:t>
      </w:r>
      <w:r w:rsidRPr="001914B1">
        <w:rPr>
          <w:rFonts w:ascii="Arial" w:hAnsi="Arial" w:cs="Arial"/>
          <w:lang w:eastAsia="es-CO"/>
        </w:rPr>
        <w:t>Carrera 13 A No. 31 – 71 del barrio Parque Central Bavaria</w:t>
      </w:r>
      <w:r w:rsidRPr="000D2AB6">
        <w:rPr>
          <w:rFonts w:ascii="Arial" w:hAnsi="Arial" w:cs="Arial"/>
          <w:lang w:val="es-CO" w:eastAsia="es-CO"/>
        </w:rPr>
        <w:t xml:space="preserve"> de la localidad (</w:t>
      </w:r>
      <w:r w:rsidRPr="001914B1">
        <w:rPr>
          <w:rFonts w:ascii="Arial" w:hAnsi="Arial" w:cs="Arial"/>
          <w:lang w:val="es-CO" w:eastAsia="es-CO"/>
        </w:rPr>
        <w:t>03</w:t>
      </w:r>
      <w:r w:rsidRPr="000D2AB6">
        <w:rPr>
          <w:rFonts w:ascii="Arial" w:hAnsi="Arial" w:cs="Arial"/>
          <w:lang w:val="es-CO" w:eastAsia="es-CO"/>
        </w:rPr>
        <w:t xml:space="preserve">) </w:t>
      </w:r>
      <w:r w:rsidRPr="001914B1">
        <w:rPr>
          <w:rFonts w:ascii="Arial" w:hAnsi="Arial" w:cs="Arial"/>
          <w:lang w:val="es-CO" w:eastAsia="es-CO"/>
        </w:rPr>
        <w:t>Santa Fe</w:t>
      </w:r>
      <w:r w:rsidRPr="000D2AB6">
        <w:rPr>
          <w:rFonts w:ascii="Arial" w:hAnsi="Arial" w:cs="Arial"/>
          <w:lang w:val="es-CO" w:eastAsia="es-CO"/>
        </w:rPr>
        <w:t>, en la ciudad de Bogotá D.C.</w:t>
      </w:r>
    </w:p>
    <w:p w14:paraId="5B944BC2" w14:textId="77777777" w:rsidR="00730378" w:rsidRPr="001914B1" w:rsidRDefault="00730378" w:rsidP="00730378">
      <w:pPr>
        <w:ind w:left="-142" w:right="48"/>
        <w:jc w:val="both"/>
        <w:rPr>
          <w:rFonts w:ascii="Arial" w:hAnsi="Arial" w:cs="Arial"/>
          <w:lang w:eastAsia="es-CO"/>
        </w:rPr>
      </w:pPr>
      <w:r w:rsidRPr="001914B1">
        <w:rPr>
          <w:rFonts w:ascii="Arial" w:hAnsi="Arial" w:cs="Arial"/>
          <w:lang w:val="es-CO" w:eastAsia="es-CO"/>
        </w:rPr>
        <w:t xml:space="preserve">Que, en el precitado Concepto Técnico, no se estableció </w:t>
      </w:r>
      <w:r w:rsidRPr="001914B1">
        <w:rPr>
          <w:rFonts w:ascii="Arial" w:hAnsi="Arial" w:cs="Arial"/>
          <w:b/>
          <w:bCs/>
          <w:lang w:val="es-CO" w:eastAsia="es-CO"/>
        </w:rPr>
        <w:t xml:space="preserve">COMPENSACIÓN </w:t>
      </w:r>
      <w:r w:rsidRPr="001914B1">
        <w:rPr>
          <w:rFonts w:ascii="Arial" w:hAnsi="Arial" w:cs="Arial"/>
          <w:lang w:eastAsia="es-CO"/>
        </w:rPr>
        <w:t xml:space="preserve">al no generarse pérdida del recurso arbóreo con las actividades autorizadas. </w:t>
      </w:r>
      <w:r w:rsidRPr="001914B1">
        <w:rPr>
          <w:rFonts w:ascii="Arial" w:eastAsia="Arial" w:hAnsi="Arial" w:cs="Arial"/>
        </w:rPr>
        <w:t xml:space="preserve">Así mismo, por concepto de </w:t>
      </w:r>
      <w:r w:rsidRPr="001914B1">
        <w:rPr>
          <w:rFonts w:ascii="Arial" w:eastAsia="Arial" w:hAnsi="Arial" w:cs="Arial"/>
          <w:b/>
        </w:rPr>
        <w:t>EVALUACIÓN</w:t>
      </w:r>
      <w:r w:rsidRPr="001914B1">
        <w:rPr>
          <w:rFonts w:ascii="Arial" w:eastAsia="Arial" w:hAnsi="Arial" w:cs="Arial"/>
        </w:rPr>
        <w:t xml:space="preserve"> la suma de ($ 0) M/cte., y por concepto</w:t>
      </w:r>
      <w:r w:rsidRPr="001914B1">
        <w:rPr>
          <w:rFonts w:ascii="Arial" w:hAnsi="Arial" w:cs="Arial"/>
          <w:lang w:eastAsia="es-CO"/>
        </w:rPr>
        <w:t xml:space="preserve"> </w:t>
      </w:r>
      <w:r w:rsidRPr="001914B1">
        <w:rPr>
          <w:rFonts w:ascii="Arial" w:hAnsi="Arial" w:cs="Arial"/>
          <w:b/>
          <w:bCs/>
          <w:lang w:eastAsia="es-CO"/>
        </w:rPr>
        <w:t>SEGUIMIENTO</w:t>
      </w:r>
      <w:r w:rsidRPr="001914B1">
        <w:rPr>
          <w:rFonts w:ascii="Arial" w:hAnsi="Arial" w:cs="Arial"/>
          <w:lang w:eastAsia="es-CO"/>
        </w:rPr>
        <w:t xml:space="preserve"> por la suma de CIENTO SESENTA MIL SEISCIENTOS CINCUENTA Y CUATRO PESOS ($160.654) M/cte. </w:t>
      </w:r>
      <w:r w:rsidRPr="001914B1">
        <w:rPr>
          <w:rFonts w:ascii="Arial" w:hAnsi="Arial" w:cs="Arial"/>
          <w:szCs w:val="23"/>
        </w:rPr>
        <w:t xml:space="preserve">Lo anterior </w:t>
      </w:r>
      <w:r w:rsidRPr="001914B1">
        <w:rPr>
          <w:rFonts w:ascii="Arial" w:eastAsia="Arial" w:hAnsi="Arial" w:cs="Arial"/>
          <w:lang w:val="es-CO"/>
        </w:rPr>
        <w:t xml:space="preserve">conforme lo señalado en el Decreto Distrital 531 de 2010 modificado y adicionado por el Decreto 383 de 2018, la Resolución 7132 de 2011 revocada parcialmente por la Resolución 359 de 2012 - </w:t>
      </w:r>
      <w:r w:rsidRPr="001914B1">
        <w:rPr>
          <w:rFonts w:ascii="Arial" w:eastAsia="Arial" w:hAnsi="Arial" w:cs="Arial"/>
          <w:lang w:val="es-CO"/>
        </w:rPr>
        <w:lastRenderedPageBreak/>
        <w:t>y la Resolución 5589 de 2011 modificada por la Resolución 288 de 2012</w:t>
      </w:r>
      <w:r w:rsidRPr="001914B1">
        <w:rPr>
          <w:rFonts w:ascii="Arial" w:hAnsi="Arial" w:cs="Arial"/>
          <w:lang w:eastAsia="es-CO"/>
        </w:rPr>
        <w:t>. Dicho Concepto fue comunicado el 29 de abril de 2020.</w:t>
      </w:r>
    </w:p>
    <w:p w14:paraId="632B361A" w14:textId="77777777" w:rsidR="00730378" w:rsidRPr="001914B1" w:rsidRDefault="00730378" w:rsidP="00730378">
      <w:pPr>
        <w:ind w:left="-142" w:right="48"/>
        <w:jc w:val="both"/>
        <w:rPr>
          <w:rFonts w:ascii="Arial" w:hAnsi="Arial" w:cs="Arial"/>
          <w:szCs w:val="23"/>
        </w:rPr>
      </w:pPr>
      <w:r w:rsidRPr="001914B1">
        <w:rPr>
          <w:rFonts w:ascii="Arial" w:hAnsi="Arial" w:cs="Arial"/>
          <w:szCs w:val="23"/>
        </w:rPr>
        <w:t xml:space="preserve">Que con el objeto de realizar seguimiento a las actividades silviculturales autorizadas, </w:t>
      </w:r>
      <w:r w:rsidRPr="001914B1">
        <w:rPr>
          <w:rFonts w:ascii="Arial" w:hAnsi="Arial" w:cs="Arial"/>
          <w:szCs w:val="23"/>
          <w:lang w:val="es-CO"/>
        </w:rPr>
        <w:t>se adelantó visita técnica</w:t>
      </w:r>
      <w:r w:rsidRPr="001914B1">
        <w:rPr>
          <w:rFonts w:ascii="Arial" w:hAnsi="Arial" w:cs="Arial"/>
          <w:szCs w:val="23"/>
        </w:rPr>
        <w:t xml:space="preserve"> el 22 de abril de 2021, emitiendo el </w:t>
      </w:r>
      <w:r w:rsidRPr="001914B1">
        <w:rPr>
          <w:rFonts w:ascii="Arial" w:hAnsi="Arial" w:cs="Arial"/>
          <w:bCs/>
          <w:szCs w:val="23"/>
        </w:rPr>
        <w:t xml:space="preserve">Concepto Técnico de Seguimiento No. </w:t>
      </w:r>
      <w:r w:rsidRPr="001914B1">
        <w:rPr>
          <w:rFonts w:ascii="Arial" w:hAnsi="Arial" w:cs="Arial"/>
          <w:szCs w:val="23"/>
        </w:rPr>
        <w:t>04484 del 12 de mayo del 2021, mediante el cual se dejó constancia de lo siguiente:</w:t>
      </w:r>
    </w:p>
    <w:p w14:paraId="0BC7817A" w14:textId="77777777" w:rsidR="00730378" w:rsidRPr="001914B1" w:rsidRDefault="00730378" w:rsidP="00730378">
      <w:pPr>
        <w:spacing w:after="0"/>
        <w:ind w:left="426" w:right="332"/>
        <w:jc w:val="both"/>
        <w:rPr>
          <w:rFonts w:ascii="Arial" w:hAnsi="Arial" w:cs="Arial"/>
          <w:i/>
          <w:iCs/>
          <w:sz w:val="20"/>
          <w:szCs w:val="20"/>
        </w:rPr>
      </w:pPr>
      <w:r w:rsidRPr="001914B1">
        <w:rPr>
          <w:rFonts w:ascii="Arial" w:hAnsi="Arial" w:cs="Arial"/>
          <w:i/>
          <w:iCs/>
          <w:sz w:val="20"/>
          <w:szCs w:val="20"/>
          <w:lang w:val="es-CO"/>
        </w:rPr>
        <w:t>“</w:t>
      </w:r>
      <w:r w:rsidRPr="001914B1">
        <w:rPr>
          <w:rFonts w:ascii="Arial" w:hAnsi="Arial" w:cs="Arial"/>
          <w:i/>
          <w:iCs/>
          <w:sz w:val="20"/>
          <w:szCs w:val="20"/>
        </w:rPr>
        <w:t>Se realizó la visita de seguimiento el día 22/04/2021 al concepto técnico de atención de emergencias silviculturales SSFFS-04097 de 13/02/2020, que autorizo al CONJUNTO RESIDENCIAL PARQUE CENTRAL BAVARIA MANZANA 6, realizar la poda de estabilidad de un (1) individuo arbóreo de la especie Eucalipto (</w:t>
      </w:r>
      <w:proofErr w:type="spellStart"/>
      <w:r w:rsidRPr="001914B1">
        <w:rPr>
          <w:rFonts w:ascii="Arial" w:hAnsi="Arial" w:cs="Arial"/>
          <w:i/>
          <w:iCs/>
          <w:sz w:val="20"/>
          <w:szCs w:val="20"/>
        </w:rPr>
        <w:t>Eucalyiptus</w:t>
      </w:r>
      <w:proofErr w:type="spellEnd"/>
      <w:r w:rsidRPr="001914B1">
        <w:rPr>
          <w:rFonts w:ascii="Arial" w:hAnsi="Arial" w:cs="Arial"/>
          <w:i/>
          <w:iCs/>
          <w:sz w:val="20"/>
          <w:szCs w:val="20"/>
        </w:rPr>
        <w:t xml:space="preserve"> </w:t>
      </w:r>
      <w:proofErr w:type="spellStart"/>
      <w:r w:rsidRPr="001914B1">
        <w:rPr>
          <w:rFonts w:ascii="Arial" w:hAnsi="Arial" w:cs="Arial"/>
          <w:i/>
          <w:iCs/>
          <w:sz w:val="20"/>
          <w:szCs w:val="20"/>
        </w:rPr>
        <w:t>sp</w:t>
      </w:r>
      <w:proofErr w:type="spellEnd"/>
      <w:r w:rsidRPr="001914B1">
        <w:rPr>
          <w:rFonts w:ascii="Arial" w:hAnsi="Arial" w:cs="Arial"/>
          <w:i/>
          <w:iCs/>
          <w:sz w:val="20"/>
          <w:szCs w:val="20"/>
        </w:rPr>
        <w:t xml:space="preserve">), ubicado en zona verde costado occidental del predio con dirección Cr 13 A No. 31 – 71, localidad Santa Fe, UPZ 91 Sagrado Corazón, barrio Parque Central Bavaria. </w:t>
      </w:r>
    </w:p>
    <w:p w14:paraId="7FBEECB9" w14:textId="77777777" w:rsidR="00730378" w:rsidRPr="001914B1" w:rsidRDefault="00730378" w:rsidP="00730378">
      <w:pPr>
        <w:spacing w:after="0"/>
        <w:ind w:left="426" w:right="332"/>
        <w:jc w:val="both"/>
        <w:rPr>
          <w:rFonts w:ascii="Arial" w:hAnsi="Arial" w:cs="Arial"/>
          <w:i/>
          <w:iCs/>
          <w:sz w:val="20"/>
          <w:szCs w:val="20"/>
        </w:rPr>
      </w:pPr>
    </w:p>
    <w:p w14:paraId="5A8C7961" w14:textId="77777777" w:rsidR="00730378" w:rsidRPr="001914B1" w:rsidRDefault="00730378" w:rsidP="00730378">
      <w:pPr>
        <w:spacing w:after="0"/>
        <w:ind w:left="426" w:right="332"/>
        <w:jc w:val="both"/>
        <w:rPr>
          <w:rFonts w:ascii="Arial" w:hAnsi="Arial" w:cs="Arial"/>
          <w:i/>
          <w:sz w:val="20"/>
          <w:szCs w:val="20"/>
        </w:rPr>
      </w:pPr>
      <w:r w:rsidRPr="001914B1">
        <w:rPr>
          <w:rFonts w:ascii="Arial" w:hAnsi="Arial" w:cs="Arial"/>
          <w:i/>
          <w:sz w:val="20"/>
          <w:szCs w:val="20"/>
        </w:rPr>
        <w:t xml:space="preserve">Como se evidencia en el acta ROA-20210797-71, se verificó el correcto cumplimiento del tratamiento silvicultural autorizado, se observa eliminación de ramas pendulares con peligro de caída compensación de copa, disminución de carga aérea. El concepto técnico de acuerdo con la resolución 5589 de 2011 emitida por la dirección legal de la SDA, exigió pago por concepto de seguimiento por valor de $160.654 (M/cte.), pago que no está registrado en el sistema (FOREST) de la entidad, tampoco fue entregada copia en la visita. No hay lugar a compensación toda vez que no se autorizó tala de individuos en el concepto técnico en revisión; no requirió salvoconducto de movilización. </w:t>
      </w:r>
    </w:p>
    <w:p w14:paraId="5A1967F6" w14:textId="77777777" w:rsidR="00730378" w:rsidRPr="001914B1" w:rsidRDefault="00730378" w:rsidP="00730378">
      <w:pPr>
        <w:spacing w:after="0"/>
        <w:ind w:left="426" w:right="332"/>
        <w:jc w:val="both"/>
        <w:rPr>
          <w:rFonts w:ascii="Arial" w:hAnsi="Arial" w:cs="Arial"/>
          <w:i/>
          <w:sz w:val="20"/>
          <w:szCs w:val="20"/>
        </w:rPr>
      </w:pPr>
    </w:p>
    <w:p w14:paraId="1BB62D86" w14:textId="77777777" w:rsidR="00730378" w:rsidRPr="001914B1" w:rsidRDefault="00730378" w:rsidP="00730378">
      <w:pPr>
        <w:spacing w:after="0"/>
        <w:ind w:left="426" w:right="332"/>
        <w:jc w:val="both"/>
        <w:rPr>
          <w:rFonts w:ascii="Arial" w:hAnsi="Arial" w:cs="Arial"/>
          <w:i/>
          <w:iCs/>
          <w:sz w:val="20"/>
          <w:szCs w:val="20"/>
        </w:rPr>
      </w:pPr>
      <w:r w:rsidRPr="001914B1">
        <w:rPr>
          <w:rFonts w:ascii="Arial" w:hAnsi="Arial" w:cs="Arial"/>
          <w:i/>
          <w:sz w:val="20"/>
          <w:szCs w:val="20"/>
        </w:rPr>
        <w:t>Se recibió acompañamiento por parte de la auxiliar de Administración Roció Garzón.”</w:t>
      </w:r>
      <w:r w:rsidRPr="001914B1">
        <w:rPr>
          <w:rFonts w:ascii="Arial" w:hAnsi="Arial" w:cs="Arial"/>
          <w:iCs/>
          <w:sz w:val="20"/>
          <w:szCs w:val="20"/>
        </w:rPr>
        <w:t xml:space="preserve"> (sic)</w:t>
      </w:r>
    </w:p>
    <w:p w14:paraId="36FD2966" w14:textId="77777777" w:rsidR="00730378" w:rsidRPr="001914B1" w:rsidRDefault="00730378" w:rsidP="00730378">
      <w:pPr>
        <w:ind w:right="-94"/>
        <w:jc w:val="both"/>
        <w:rPr>
          <w:rFonts w:ascii="Arial" w:hAnsi="Arial" w:cs="Arial"/>
          <w:bCs/>
        </w:rPr>
      </w:pPr>
    </w:p>
    <w:p w14:paraId="2929FEFB" w14:textId="77777777" w:rsidR="00730378" w:rsidRPr="001914B1" w:rsidRDefault="00730378" w:rsidP="00730378">
      <w:pPr>
        <w:ind w:right="-94"/>
        <w:jc w:val="both"/>
        <w:rPr>
          <w:rFonts w:ascii="Arial" w:hAnsi="Arial" w:cs="Arial"/>
          <w:bCs/>
        </w:rPr>
      </w:pPr>
      <w:r w:rsidRPr="001914B1">
        <w:rPr>
          <w:rFonts w:ascii="Arial" w:hAnsi="Arial" w:cs="Arial"/>
          <w:bCs/>
        </w:rPr>
        <w:t xml:space="preserve">Que revisado el expediente </w:t>
      </w:r>
      <w:r w:rsidRPr="001914B1">
        <w:rPr>
          <w:rFonts w:ascii="Arial" w:hAnsi="Arial" w:cs="Arial"/>
          <w:b/>
          <w:bCs/>
        </w:rPr>
        <w:t>SDA-03-2022-3371</w:t>
      </w:r>
      <w:r w:rsidRPr="001914B1">
        <w:rPr>
          <w:rFonts w:ascii="Arial" w:hAnsi="Arial" w:cs="Arial"/>
        </w:rPr>
        <w:t xml:space="preserve"> y la base de Recaudo de la Subdirección Financiera de la Secretaría Distrital de Ambiente</w:t>
      </w:r>
      <w:r w:rsidRPr="001914B1">
        <w:rPr>
          <w:rFonts w:ascii="Arial" w:hAnsi="Arial" w:cs="Arial"/>
          <w:b/>
          <w:bCs/>
        </w:rPr>
        <w:t xml:space="preserve"> </w:t>
      </w:r>
      <w:r w:rsidRPr="001914B1">
        <w:rPr>
          <w:rFonts w:ascii="Arial" w:hAnsi="Arial" w:cs="Arial"/>
          <w:bCs/>
        </w:rPr>
        <w:t xml:space="preserve">no se verificó la ejecución del pago por el concepto de </w:t>
      </w:r>
      <w:r w:rsidRPr="001914B1">
        <w:rPr>
          <w:rFonts w:ascii="Arial" w:hAnsi="Arial" w:cs="Arial"/>
          <w:b/>
        </w:rPr>
        <w:t>SEGUIMIENTO</w:t>
      </w:r>
      <w:r w:rsidRPr="001914B1">
        <w:rPr>
          <w:rFonts w:ascii="Arial" w:hAnsi="Arial" w:cs="Arial"/>
          <w:bCs/>
        </w:rPr>
        <w:t xml:space="preserve"> referido, por la suma de </w:t>
      </w:r>
      <w:r w:rsidRPr="001914B1">
        <w:rPr>
          <w:rFonts w:ascii="Arial" w:hAnsi="Arial" w:cs="Arial"/>
          <w:lang w:eastAsia="es-CO"/>
        </w:rPr>
        <w:t>CIENTO SESENTA MIL SEISCIENTOS CINCUENTA Y CUATRO PESOS ($160.654) M/cte.,</w:t>
      </w:r>
      <w:r w:rsidRPr="001914B1">
        <w:rPr>
          <w:rFonts w:ascii="Arial" w:hAnsi="Arial" w:cs="Arial"/>
          <w:bCs/>
        </w:rPr>
        <w:t xml:space="preserve"> por lo cual esta autoridad ambiental, mediante radicado No. </w:t>
      </w:r>
      <w:r w:rsidRPr="001914B1">
        <w:rPr>
          <w:rFonts w:ascii="Arial" w:hAnsi="Arial" w:cs="Arial"/>
          <w:b/>
        </w:rPr>
        <w:t>2023EE191447</w:t>
      </w:r>
      <w:r w:rsidRPr="001914B1">
        <w:rPr>
          <w:rFonts w:ascii="Arial" w:hAnsi="Arial" w:cs="Arial"/>
          <w:bCs/>
        </w:rPr>
        <w:t> del 19 de agosto de 2023, requirió</w:t>
      </w:r>
      <w:r w:rsidRPr="001914B1">
        <w:rPr>
          <w:rFonts w:ascii="Arial" w:hAnsi="Arial" w:cs="Arial"/>
          <w:lang w:eastAsia="es-CO"/>
        </w:rPr>
        <w:t xml:space="preserve"> al CONJUNTO RESIDENCIAL PARQUE CENTRAL BAVARIA MANZANA 6, con </w:t>
      </w:r>
      <w:proofErr w:type="spellStart"/>
      <w:r w:rsidRPr="001914B1">
        <w:rPr>
          <w:rFonts w:ascii="Arial" w:hAnsi="Arial" w:cs="Arial"/>
          <w:lang w:eastAsia="es-CO"/>
        </w:rPr>
        <w:t>Nit</w:t>
      </w:r>
      <w:proofErr w:type="spellEnd"/>
      <w:r w:rsidRPr="001914B1">
        <w:rPr>
          <w:rFonts w:ascii="Arial" w:hAnsi="Arial" w:cs="Arial"/>
          <w:lang w:eastAsia="es-CO"/>
        </w:rPr>
        <w:t xml:space="preserve">. 800.231.737-2, a través de su representante legal o quien haga sus veces. </w:t>
      </w:r>
      <w:r w:rsidRPr="001914B1">
        <w:rPr>
          <w:rFonts w:ascii="Arial" w:hAnsi="Arial" w:cs="Arial"/>
          <w:bCs/>
        </w:rPr>
        <w:t>Que el radicado citado con inmediata antelación fue comunicado al autorizado el 25 de agosto de 2023.</w:t>
      </w:r>
    </w:p>
    <w:p w14:paraId="4B279D41" w14:textId="77777777" w:rsidR="00730378" w:rsidRPr="001914B1" w:rsidRDefault="00730378" w:rsidP="00730378">
      <w:pPr>
        <w:ind w:right="48"/>
        <w:contextualSpacing/>
        <w:jc w:val="both"/>
        <w:rPr>
          <w:rFonts w:ascii="Arial" w:hAnsi="Arial" w:cs="Arial"/>
          <w:b/>
          <w:bCs/>
        </w:rPr>
      </w:pPr>
      <w:r w:rsidRPr="001914B1">
        <w:rPr>
          <w:rFonts w:ascii="Arial" w:hAnsi="Arial" w:cs="Arial"/>
          <w:bCs/>
          <w:szCs w:val="23"/>
        </w:rPr>
        <w:t>Que en virtud de lo anterior, el grupo jurídico de la Subdirección de Silvicultura, Flora y Fauna Silvestre, previa revisión del expediente</w:t>
      </w:r>
      <w:r w:rsidRPr="001914B1">
        <w:rPr>
          <w:rFonts w:ascii="Arial" w:hAnsi="Arial" w:cs="Arial"/>
        </w:rPr>
        <w:t xml:space="preserve"> No</w:t>
      </w:r>
      <w:r w:rsidRPr="001914B1">
        <w:rPr>
          <w:rFonts w:ascii="Arial" w:hAnsi="Arial" w:cs="Arial"/>
          <w:b/>
          <w:bCs/>
        </w:rPr>
        <w:t>. SDA-03-2022-3371</w:t>
      </w:r>
      <w:r w:rsidRPr="001914B1">
        <w:rPr>
          <w:rFonts w:ascii="Arial" w:hAnsi="Arial" w:cs="Arial"/>
          <w:bCs/>
          <w:szCs w:val="23"/>
        </w:rPr>
        <w:t>, consultó la base consolidada de Recaudo de la Subdirección Financiera de la Secretaría Distrital de Ambiente - SDA, en la cual no se evidenció soportes de pago por parte del</w:t>
      </w:r>
      <w:r w:rsidRPr="001914B1">
        <w:rPr>
          <w:rFonts w:ascii="Arial" w:hAnsi="Arial" w:cs="Arial"/>
          <w:lang w:eastAsia="es-CO"/>
        </w:rPr>
        <w:t xml:space="preserve"> CONJUNTO RESIDENCIAL PARQUE CENTRAL BAVARIA MANZANA 6, con </w:t>
      </w:r>
      <w:proofErr w:type="spellStart"/>
      <w:r w:rsidRPr="001914B1">
        <w:rPr>
          <w:rFonts w:ascii="Arial" w:hAnsi="Arial" w:cs="Arial"/>
          <w:lang w:eastAsia="es-CO"/>
        </w:rPr>
        <w:t>Nit</w:t>
      </w:r>
      <w:proofErr w:type="spellEnd"/>
      <w:r w:rsidRPr="001914B1">
        <w:rPr>
          <w:rFonts w:ascii="Arial" w:hAnsi="Arial" w:cs="Arial"/>
          <w:lang w:eastAsia="es-CO"/>
        </w:rPr>
        <w:t xml:space="preserve">. 800.231.737-2, a través de su representante legal o </w:t>
      </w:r>
      <w:r w:rsidRPr="001914B1">
        <w:rPr>
          <w:rFonts w:ascii="Arial" w:hAnsi="Arial" w:cs="Arial"/>
          <w:lang w:eastAsia="es-CO"/>
        </w:rPr>
        <w:lastRenderedPageBreak/>
        <w:t>quien haga sus veces, por</w:t>
      </w:r>
      <w:r w:rsidRPr="001914B1">
        <w:rPr>
          <w:rFonts w:ascii="Arial" w:hAnsi="Arial" w:cs="Arial"/>
          <w:bCs/>
          <w:szCs w:val="23"/>
        </w:rPr>
        <w:t xml:space="preserve"> el concepto de </w:t>
      </w:r>
      <w:r w:rsidRPr="001914B1">
        <w:rPr>
          <w:rFonts w:ascii="Arial" w:hAnsi="Arial" w:cs="Arial"/>
          <w:b/>
          <w:szCs w:val="23"/>
        </w:rPr>
        <w:t>SEGUIMIENTO</w:t>
      </w:r>
      <w:r w:rsidRPr="001914B1">
        <w:rPr>
          <w:rFonts w:ascii="Arial" w:hAnsi="Arial" w:cs="Arial"/>
          <w:bCs/>
          <w:szCs w:val="23"/>
        </w:rPr>
        <w:t xml:space="preserve"> por la suma de </w:t>
      </w:r>
      <w:r w:rsidRPr="001914B1">
        <w:rPr>
          <w:rFonts w:ascii="Arial" w:hAnsi="Arial" w:cs="Arial"/>
          <w:lang w:eastAsia="es-CO"/>
        </w:rPr>
        <w:t>CIENTO SESENTA MIL SEISCIENTOS CINCUENTA Y CUATRO PESOS ($160.654) M/cte.</w:t>
      </w:r>
    </w:p>
    <w:p w14:paraId="49C897AF" w14:textId="77777777" w:rsidR="00730378" w:rsidRPr="001914B1" w:rsidRDefault="00730378" w:rsidP="00730378">
      <w:pPr>
        <w:ind w:right="48"/>
        <w:contextualSpacing/>
        <w:jc w:val="both"/>
        <w:rPr>
          <w:rFonts w:ascii="Arial" w:hAnsi="Arial" w:cs="Arial"/>
          <w:bCs/>
          <w:sz w:val="23"/>
          <w:szCs w:val="23"/>
          <w:highlight w:val="yellow"/>
        </w:rPr>
      </w:pPr>
    </w:p>
    <w:p w14:paraId="2F7002F2" w14:textId="77777777" w:rsidR="00730378" w:rsidRPr="001914B1" w:rsidRDefault="00730378" w:rsidP="00730378">
      <w:pPr>
        <w:ind w:right="48"/>
        <w:contextualSpacing/>
        <w:jc w:val="both"/>
        <w:rPr>
          <w:rFonts w:ascii="Arial" w:eastAsia="Arial" w:hAnsi="Arial" w:cs="Arial"/>
          <w:b/>
        </w:rPr>
      </w:pPr>
      <w:r w:rsidRPr="001914B1">
        <w:rPr>
          <w:rFonts w:ascii="Arial" w:eastAsia="Arial" w:hAnsi="Arial" w:cs="Arial"/>
        </w:rPr>
        <w:t xml:space="preserve">Teniendo en cuenta lo anterior, se hace exigible esta obligación al CONJUNTO RESIDENCIAL PARQUE CENTRAL BAVARIA MANZANA 6, con </w:t>
      </w:r>
      <w:proofErr w:type="spellStart"/>
      <w:r w:rsidRPr="001914B1">
        <w:rPr>
          <w:rFonts w:ascii="Arial" w:eastAsia="Arial" w:hAnsi="Arial" w:cs="Arial"/>
        </w:rPr>
        <w:t>Nit</w:t>
      </w:r>
      <w:proofErr w:type="spellEnd"/>
      <w:r w:rsidRPr="001914B1">
        <w:rPr>
          <w:rFonts w:ascii="Arial" w:eastAsia="Arial" w:hAnsi="Arial" w:cs="Arial"/>
        </w:rPr>
        <w:t xml:space="preserve">. 800.231.737-2, a través de su representante legal o quien haga sus veces, por </w:t>
      </w:r>
      <w:r w:rsidRPr="001914B1">
        <w:rPr>
          <w:rFonts w:ascii="Arial" w:eastAsia="Arial" w:hAnsi="Arial" w:cs="Arial"/>
          <w:bCs/>
        </w:rPr>
        <w:t>la suma de</w:t>
      </w:r>
      <w:r w:rsidRPr="001914B1">
        <w:rPr>
          <w:rFonts w:ascii="Arial" w:eastAsia="Arial" w:hAnsi="Arial" w:cs="Arial"/>
          <w:b/>
        </w:rPr>
        <w:t xml:space="preserve"> </w:t>
      </w:r>
      <w:r w:rsidRPr="001914B1">
        <w:rPr>
          <w:rFonts w:ascii="Arial" w:hAnsi="Arial" w:cs="Arial"/>
          <w:lang w:eastAsia="es-CO"/>
        </w:rPr>
        <w:t>CIENTO SESENTA MIL SEISCIENTOS CINCUENTA Y CUATRO PESOS ($160.654) M/cte</w:t>
      </w:r>
      <w:r w:rsidRPr="001914B1">
        <w:rPr>
          <w:rFonts w:ascii="Arial" w:hAnsi="Arial" w:cs="Arial"/>
        </w:rPr>
        <w:t xml:space="preserve">., por concepto de </w:t>
      </w:r>
      <w:r w:rsidRPr="001914B1">
        <w:rPr>
          <w:rFonts w:ascii="Arial" w:eastAsia="Arial" w:hAnsi="Arial" w:cs="Arial"/>
          <w:b/>
        </w:rPr>
        <w:t>SEGUIMIENTO.</w:t>
      </w:r>
    </w:p>
    <w:p w14:paraId="772DC6BE" w14:textId="77777777" w:rsidR="00730378" w:rsidRPr="001914B1" w:rsidRDefault="00730378" w:rsidP="00730378">
      <w:pPr>
        <w:ind w:right="48"/>
        <w:contextualSpacing/>
        <w:jc w:val="both"/>
        <w:rPr>
          <w:rFonts w:ascii="Arial" w:hAnsi="Arial" w:cs="Arial"/>
          <w:bCs/>
          <w:sz w:val="23"/>
          <w:szCs w:val="23"/>
          <w:highlight w:val="yellow"/>
        </w:rPr>
      </w:pPr>
    </w:p>
    <w:p w14:paraId="322E5625" w14:textId="77777777" w:rsidR="00730378" w:rsidRPr="001914B1" w:rsidRDefault="00730378" w:rsidP="00730378">
      <w:pPr>
        <w:tabs>
          <w:tab w:val="left" w:pos="8505"/>
        </w:tabs>
        <w:spacing w:before="100" w:beforeAutospacing="1" w:after="100" w:afterAutospacing="1"/>
        <w:ind w:right="48"/>
        <w:jc w:val="center"/>
        <w:rPr>
          <w:rFonts w:ascii="Arial" w:hAnsi="Arial" w:cs="Arial"/>
          <w:b/>
          <w:bCs/>
          <w:szCs w:val="23"/>
        </w:rPr>
      </w:pPr>
      <w:r w:rsidRPr="001914B1">
        <w:rPr>
          <w:rFonts w:ascii="Arial" w:hAnsi="Arial" w:cs="Arial"/>
          <w:b/>
          <w:bCs/>
          <w:szCs w:val="23"/>
        </w:rPr>
        <w:t>CONSIDERACIONES JURÍDICAS</w:t>
      </w:r>
    </w:p>
    <w:p w14:paraId="36AB8B4E" w14:textId="77777777" w:rsidR="00730378" w:rsidRPr="001914B1" w:rsidRDefault="00730378" w:rsidP="00730378">
      <w:pPr>
        <w:spacing w:after="0"/>
        <w:jc w:val="both"/>
        <w:rPr>
          <w:rFonts w:ascii="Arial" w:eastAsia="Arial" w:hAnsi="Arial" w:cs="Arial"/>
        </w:rPr>
      </w:pPr>
      <w:r w:rsidRPr="001914B1">
        <w:rPr>
          <w:rFonts w:ascii="Arial" w:eastAsia="Arial" w:hAnsi="Arial" w:cs="Arial"/>
        </w:rPr>
        <w:t xml:space="preserve">Que la Subdirección de Silvicultura, Flora y Fauna de la Secretaría Distrital de Ambiente es competente para conocer del presente asunto de conformidad con el artículo 31 de la Ley 99 de 1993, que contempla lo relacionado con las funciones de las Corporaciones Autónomas Regionales, indicando en el numeral 9: </w:t>
      </w:r>
      <w:r w:rsidRPr="001914B1">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1914B1">
        <w:rPr>
          <w:rFonts w:ascii="Arial" w:eastAsia="Arial" w:hAnsi="Arial" w:cs="Arial"/>
        </w:rPr>
        <w:t xml:space="preserve">, concordante con el artículo 65 que establece las atribuciones para el Distrito Capital. </w:t>
      </w:r>
    </w:p>
    <w:p w14:paraId="6E0BFC36" w14:textId="77777777" w:rsidR="00730378" w:rsidRPr="001914B1" w:rsidRDefault="00730378" w:rsidP="00730378">
      <w:pPr>
        <w:spacing w:after="0"/>
        <w:jc w:val="both"/>
        <w:rPr>
          <w:rFonts w:ascii="Arial" w:eastAsia="Arial" w:hAnsi="Arial" w:cs="Arial"/>
        </w:rPr>
      </w:pPr>
    </w:p>
    <w:p w14:paraId="5CD78B64" w14:textId="77777777" w:rsidR="00730378" w:rsidRPr="001914B1" w:rsidRDefault="00730378" w:rsidP="00730378">
      <w:pPr>
        <w:spacing w:after="0"/>
        <w:jc w:val="both"/>
        <w:rPr>
          <w:rFonts w:ascii="Arial" w:eastAsia="Arial" w:hAnsi="Arial" w:cs="Arial"/>
        </w:rPr>
      </w:pPr>
      <w:r w:rsidRPr="001914B1">
        <w:rPr>
          <w:rFonts w:ascii="Arial" w:eastAsia="Arial" w:hAnsi="Arial" w:cs="Arial"/>
        </w:rPr>
        <w:t xml:space="preserve">Que la Ley 99 de 1993, señala en su artículo 65 que es función del Distrito Capital de Santa Fe de Bogotá: </w:t>
      </w:r>
      <w:r w:rsidRPr="001914B1">
        <w:rPr>
          <w:rFonts w:ascii="Arial" w:eastAsia="Arial" w:hAnsi="Arial" w:cs="Arial"/>
          <w:i/>
        </w:rPr>
        <w:t>“Ejercer, a través del  alcalde como primera autoridad de policía con el apoyo de la Policía Nacional y en coordinación con las demás entidades del Sistema Nacional Ambiental (SINA), con sujeción a la distribución legal de competencias, funciones de control y vigilancia del medio ambiente y los recursos naturales renovables, con el fin de velar por el cumplimiento de los deberes del Estado y de los particulares en materia ambiental y de proteger el derecho constitucional a un ambiente sano”</w:t>
      </w:r>
      <w:r w:rsidRPr="001914B1">
        <w:rPr>
          <w:rFonts w:ascii="Arial" w:eastAsia="Arial" w:hAnsi="Arial" w:cs="Arial"/>
        </w:rPr>
        <w:t xml:space="preserve">. </w:t>
      </w:r>
    </w:p>
    <w:p w14:paraId="540B6B32" w14:textId="77777777" w:rsidR="00730378" w:rsidRPr="001914B1" w:rsidRDefault="00730378" w:rsidP="00730378">
      <w:pPr>
        <w:spacing w:after="0"/>
        <w:contextualSpacing/>
        <w:jc w:val="both"/>
        <w:rPr>
          <w:rFonts w:ascii="Arial" w:hAnsi="Arial" w:cs="Arial"/>
        </w:rPr>
      </w:pPr>
    </w:p>
    <w:p w14:paraId="551C3E45" w14:textId="77777777" w:rsidR="00730378" w:rsidRPr="001914B1" w:rsidRDefault="00730378" w:rsidP="00730378">
      <w:pPr>
        <w:spacing w:after="0"/>
        <w:jc w:val="both"/>
        <w:rPr>
          <w:rFonts w:ascii="Arial" w:eastAsia="Arial" w:hAnsi="Arial" w:cs="Arial"/>
        </w:rPr>
      </w:pPr>
      <w:r w:rsidRPr="001914B1">
        <w:rPr>
          <w:rFonts w:ascii="Arial" w:eastAsia="Arial" w:hAnsi="Arial" w:cs="Arial"/>
        </w:rPr>
        <w:t xml:space="preserve">Que el artículo 66 de la Ley 99 de 1993, señaló las competencias de los grandes centros urbanos de la siguiente manera: </w:t>
      </w:r>
      <w:r w:rsidRPr="001914B1">
        <w:rPr>
          <w:rFonts w:ascii="Arial" w:eastAsia="Arial" w:hAnsi="Arial" w:cs="Arial"/>
          <w:i/>
        </w:rPr>
        <w:t xml:space="preserve">“Artículo 66. Competencia de Grandes Centros Urbanos.  </w:t>
      </w:r>
      <w:hyperlink r:id="rId9" w:anchor="214">
        <w:r w:rsidRPr="001914B1">
          <w:rPr>
            <w:rFonts w:ascii="Arial" w:eastAsia="Arial" w:hAnsi="Arial" w:cs="Arial"/>
            <w:i/>
            <w:u w:val="single"/>
          </w:rPr>
          <w:t>Modificado por el art. 214, Decreto Nacional 1450 de 2011</w:t>
        </w:r>
      </w:hyperlink>
      <w:r w:rsidRPr="001914B1">
        <w:rPr>
          <w:rFonts w:ascii="Arial" w:eastAsia="Arial" w:hAnsi="Arial" w:cs="Arial"/>
          <w:i/>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1914B1">
        <w:rPr>
          <w:rFonts w:ascii="Arial" w:eastAsia="Arial" w:hAnsi="Arial" w:cs="Arial"/>
        </w:rPr>
        <w:t xml:space="preserve">. </w:t>
      </w:r>
    </w:p>
    <w:p w14:paraId="378DC67E" w14:textId="77777777" w:rsidR="00730378" w:rsidRPr="001914B1" w:rsidRDefault="00730378" w:rsidP="00730378">
      <w:pPr>
        <w:spacing w:after="0"/>
        <w:jc w:val="both"/>
        <w:rPr>
          <w:rFonts w:ascii="Arial" w:eastAsia="Arial" w:hAnsi="Arial" w:cs="Arial"/>
        </w:rPr>
      </w:pPr>
    </w:p>
    <w:p w14:paraId="5504990D" w14:textId="77777777" w:rsidR="00730378" w:rsidRPr="001914B1" w:rsidRDefault="00730378" w:rsidP="00730378">
      <w:pPr>
        <w:spacing w:after="0"/>
        <w:contextualSpacing/>
        <w:jc w:val="both"/>
        <w:rPr>
          <w:rFonts w:ascii="Arial" w:hAnsi="Arial" w:cs="Arial"/>
        </w:rPr>
      </w:pPr>
      <w:r w:rsidRPr="001914B1">
        <w:rPr>
          <w:rFonts w:ascii="Arial" w:hAnsi="Arial" w:cs="Arial"/>
        </w:rPr>
        <w:lastRenderedPageBreak/>
        <w:t>Que por otra parte se hace necesario señalar lo previsto por el artículo 28 de la Ley 344 de 1996, modificado por el artículo 96 de la Ley 633 de 2000, la cual faculta a las Autoridades Ambientales para cobrar los servicios de evaluación y seguimiento, de licencias ambientales, permisos, concesiones, autorizaciones y demás instrumentos de control y manejo ambiental establecidos en la ley y los reglamentos.</w:t>
      </w:r>
    </w:p>
    <w:p w14:paraId="2C707A4A" w14:textId="77777777" w:rsidR="00730378" w:rsidRPr="001914B1" w:rsidRDefault="00730378" w:rsidP="00730378">
      <w:pPr>
        <w:spacing w:after="0"/>
        <w:contextualSpacing/>
        <w:jc w:val="both"/>
        <w:rPr>
          <w:rFonts w:ascii="Arial" w:hAnsi="Arial" w:cs="Arial"/>
        </w:rPr>
      </w:pPr>
    </w:p>
    <w:p w14:paraId="7210384E" w14:textId="77777777" w:rsidR="00730378" w:rsidRPr="001914B1" w:rsidRDefault="00730378" w:rsidP="00730378">
      <w:pPr>
        <w:spacing w:after="0"/>
        <w:ind w:right="48"/>
        <w:jc w:val="both"/>
        <w:rPr>
          <w:rFonts w:ascii="Arial" w:hAnsi="Arial" w:cs="Arial"/>
        </w:rPr>
      </w:pPr>
      <w:r w:rsidRPr="001914B1">
        <w:rPr>
          <w:rFonts w:ascii="Arial" w:hAnsi="Arial" w:cs="Arial"/>
        </w:rPr>
        <w:t>Que la norma administrativa procesal aplicable al presente acto, corresponde al Código de Procedimiento Administrativo y de lo Contencioso Administrativo - Ley 1437 de 2011 modificada por la Ley 2080 del 2021, el cual prevé en su artículo tercero:</w:t>
      </w:r>
    </w:p>
    <w:p w14:paraId="734CF6DA" w14:textId="77777777" w:rsidR="00730378" w:rsidRPr="001914B1" w:rsidRDefault="00730378" w:rsidP="00730378">
      <w:pPr>
        <w:spacing w:after="0"/>
        <w:ind w:right="48"/>
        <w:jc w:val="both"/>
        <w:rPr>
          <w:rFonts w:ascii="Arial" w:hAnsi="Arial" w:cs="Arial"/>
        </w:rPr>
      </w:pPr>
    </w:p>
    <w:p w14:paraId="6AA70666" w14:textId="77777777" w:rsidR="00730378" w:rsidRPr="001914B1" w:rsidRDefault="00730378" w:rsidP="00730378">
      <w:pPr>
        <w:spacing w:after="0"/>
        <w:ind w:left="567" w:right="567"/>
        <w:jc w:val="both"/>
        <w:rPr>
          <w:rFonts w:ascii="Arial" w:hAnsi="Arial" w:cs="Arial"/>
          <w:i/>
          <w:sz w:val="20"/>
          <w:szCs w:val="20"/>
        </w:rPr>
      </w:pPr>
      <w:r w:rsidRPr="001914B1">
        <w:rPr>
          <w:rFonts w:ascii="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4AD64FA" w14:textId="77777777" w:rsidR="00730378" w:rsidRPr="001914B1" w:rsidRDefault="00730378" w:rsidP="00730378">
      <w:pPr>
        <w:spacing w:after="0"/>
        <w:ind w:left="567" w:right="567"/>
        <w:jc w:val="both"/>
        <w:rPr>
          <w:rFonts w:ascii="Arial" w:hAnsi="Arial" w:cs="Arial"/>
          <w:i/>
          <w:sz w:val="20"/>
          <w:szCs w:val="20"/>
        </w:rPr>
      </w:pPr>
    </w:p>
    <w:p w14:paraId="2B079035" w14:textId="77777777" w:rsidR="00730378" w:rsidRPr="001914B1" w:rsidRDefault="00730378" w:rsidP="00730378">
      <w:pPr>
        <w:spacing w:after="0"/>
        <w:ind w:left="567" w:right="567"/>
        <w:jc w:val="both"/>
        <w:rPr>
          <w:rFonts w:ascii="Arial" w:hAnsi="Arial" w:cs="Arial"/>
          <w:i/>
          <w:sz w:val="20"/>
          <w:szCs w:val="20"/>
        </w:rPr>
      </w:pPr>
      <w:r w:rsidRPr="001914B1">
        <w:rPr>
          <w:rFonts w:ascii="Arial" w:hAnsi="Arial" w:cs="Arial"/>
          <w:i/>
          <w:sz w:val="20"/>
          <w:szCs w:val="20"/>
        </w:rPr>
        <w:t>Las actuaciones administrativas se desarrollarán, especialmente, con arreglo a los principios del debido proceso, igualdad, imparcialidad, buena fe, moralidad, participación, responsabilidad, transparencia, publicidad, coordinación, eficacia, economía y celeridad.</w:t>
      </w:r>
    </w:p>
    <w:p w14:paraId="5C33FC5F" w14:textId="77777777" w:rsidR="00730378" w:rsidRPr="001914B1" w:rsidRDefault="00730378" w:rsidP="00730378">
      <w:pPr>
        <w:spacing w:after="0"/>
        <w:ind w:left="567" w:right="567"/>
        <w:jc w:val="both"/>
        <w:rPr>
          <w:rFonts w:ascii="Arial" w:hAnsi="Arial" w:cs="Arial"/>
          <w:i/>
          <w:sz w:val="20"/>
          <w:szCs w:val="20"/>
        </w:rPr>
      </w:pPr>
    </w:p>
    <w:p w14:paraId="5165AE6A" w14:textId="77777777" w:rsidR="00730378" w:rsidRPr="001914B1" w:rsidRDefault="00730378" w:rsidP="00730378">
      <w:pPr>
        <w:spacing w:after="0"/>
        <w:ind w:left="567" w:right="567"/>
        <w:jc w:val="both"/>
        <w:rPr>
          <w:rFonts w:ascii="Arial" w:hAnsi="Arial" w:cs="Arial"/>
          <w:i/>
          <w:iCs/>
          <w:sz w:val="20"/>
          <w:szCs w:val="20"/>
        </w:rPr>
      </w:pPr>
      <w:r w:rsidRPr="001914B1">
        <w:rPr>
          <w:rFonts w:ascii="Arial" w:hAnsi="Arial" w:cs="Arial"/>
          <w:i/>
          <w:iCs/>
          <w:sz w:val="20"/>
          <w:szCs w:val="20"/>
        </w:rPr>
        <w:t>[…]</w:t>
      </w:r>
    </w:p>
    <w:p w14:paraId="44E0F38C" w14:textId="77777777" w:rsidR="00730378" w:rsidRPr="001914B1" w:rsidRDefault="00730378" w:rsidP="00730378">
      <w:pPr>
        <w:spacing w:after="0"/>
        <w:ind w:left="567" w:right="567"/>
        <w:jc w:val="both"/>
        <w:rPr>
          <w:rFonts w:ascii="Arial" w:hAnsi="Arial" w:cs="Arial"/>
          <w:i/>
          <w:iCs/>
          <w:sz w:val="20"/>
          <w:szCs w:val="20"/>
        </w:rPr>
      </w:pPr>
    </w:p>
    <w:p w14:paraId="04EC0FF0" w14:textId="77777777" w:rsidR="00730378" w:rsidRPr="001914B1" w:rsidRDefault="00730378" w:rsidP="00730378">
      <w:pPr>
        <w:spacing w:after="0"/>
        <w:ind w:left="567" w:right="567"/>
        <w:jc w:val="both"/>
        <w:rPr>
          <w:rFonts w:ascii="Arial" w:hAnsi="Arial" w:cs="Arial"/>
          <w:i/>
          <w:sz w:val="20"/>
          <w:szCs w:val="20"/>
        </w:rPr>
      </w:pPr>
      <w:r w:rsidRPr="001914B1">
        <w:rPr>
          <w:rFonts w:ascii="Arial" w:hAnsi="Arial" w:cs="Arial"/>
          <w:i/>
          <w:sz w:val="20"/>
          <w:szCs w:val="20"/>
        </w:rPr>
        <w:t>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6F2C2800" w14:textId="77777777" w:rsidR="00730378" w:rsidRPr="001914B1" w:rsidRDefault="00730378" w:rsidP="00730378">
      <w:pPr>
        <w:spacing w:after="0"/>
        <w:ind w:right="567"/>
        <w:jc w:val="both"/>
        <w:rPr>
          <w:rFonts w:ascii="Arial" w:hAnsi="Arial" w:cs="Arial"/>
          <w:i/>
        </w:rPr>
      </w:pPr>
    </w:p>
    <w:p w14:paraId="0C078296" w14:textId="77777777" w:rsidR="00730378" w:rsidRPr="001914B1" w:rsidRDefault="00730378" w:rsidP="00730378">
      <w:pPr>
        <w:spacing w:after="0"/>
        <w:jc w:val="both"/>
        <w:rPr>
          <w:rFonts w:ascii="Arial" w:eastAsia="Arial" w:hAnsi="Arial" w:cs="Arial"/>
        </w:rPr>
      </w:pPr>
      <w:r w:rsidRPr="001914B1">
        <w:rPr>
          <w:rFonts w:ascii="Arial" w:eastAsia="Arial" w:hAnsi="Arial" w:cs="Arial"/>
        </w:rPr>
        <w:t>Que de conformidad con lo dispuesto en el Decreto 109 de 2009, modificado por el Decreto 175 de 2009, y de conformidad con el artículo 5, numeral 16 de la Resolución 01865 del 06 de julio de 2021 vigente a partir del 07 de julio de 2021, a la Subdirectora de Silvicultura, Flora y Fauna Silvestre de la Secretaría Distrital de Ambiente se le delega la función de expedir los actos administrativos mediante los cuales se realiza el seguimiento y control ambiental de los trámites administrativos ambientales de carácter permisivo referidos en el presente artículo.</w:t>
      </w:r>
    </w:p>
    <w:p w14:paraId="17296E44" w14:textId="77777777" w:rsidR="00730378" w:rsidRPr="001914B1" w:rsidRDefault="00730378" w:rsidP="00730378">
      <w:pPr>
        <w:spacing w:after="0"/>
        <w:ind w:right="567"/>
        <w:jc w:val="both"/>
        <w:rPr>
          <w:rFonts w:ascii="Arial" w:hAnsi="Arial" w:cs="Arial"/>
          <w:i/>
        </w:rPr>
      </w:pPr>
    </w:p>
    <w:p w14:paraId="2B77DBE7" w14:textId="77777777" w:rsidR="00730378" w:rsidRPr="001914B1" w:rsidRDefault="00730378" w:rsidP="00730378">
      <w:pPr>
        <w:spacing w:after="0"/>
        <w:contextualSpacing/>
        <w:jc w:val="both"/>
        <w:rPr>
          <w:rFonts w:ascii="Arial" w:hAnsi="Arial" w:cs="Arial"/>
        </w:rPr>
      </w:pPr>
      <w:r w:rsidRPr="001914B1">
        <w:rPr>
          <w:rFonts w:ascii="Arial" w:hAnsi="Arial" w:cs="Arial"/>
        </w:rPr>
        <w:t xml:space="preserve">Que el artículo 20 del Decreto Distrital 531 de 2010, atribuyó a la Autoridad Ambiental del Distrito Capital, las obligaciones de seguimiento y verificación en cuanto al cumplimiento de los imperativos derivados por compensación señalada en los permisos y autorizaciones para tratamientos silviculturales.  Así mismo en el literal b) </w:t>
      </w:r>
      <w:proofErr w:type="spellStart"/>
      <w:r w:rsidRPr="001914B1">
        <w:rPr>
          <w:rFonts w:ascii="Arial" w:hAnsi="Arial" w:cs="Arial"/>
          <w:i/>
          <w:iCs/>
        </w:rPr>
        <w:t>ibídem</w:t>
      </w:r>
      <w:proofErr w:type="spellEnd"/>
      <w:r w:rsidRPr="001914B1">
        <w:rPr>
          <w:rFonts w:ascii="Arial" w:hAnsi="Arial" w:cs="Arial"/>
        </w:rPr>
        <w:t xml:space="preserve"> cita: </w:t>
      </w:r>
      <w:r w:rsidRPr="001914B1">
        <w:rPr>
          <w:rFonts w:ascii="Arial" w:hAnsi="Arial" w:cs="Arial"/>
          <w:i/>
        </w:rPr>
        <w:t xml:space="preserve">“Los aprovechamientos forestales que impliquen la perdida de áreas verdes y/o permeables deberán ser compensados a través del pago establecido por la Secretaría Distrital de Ambiente, es decir, que en desarrollo de </w:t>
      </w:r>
      <w:r w:rsidRPr="001914B1">
        <w:rPr>
          <w:rFonts w:ascii="Arial" w:hAnsi="Arial" w:cs="Arial"/>
          <w:i/>
        </w:rPr>
        <w:lastRenderedPageBreak/>
        <w:t>obras de infraestructura o construcciones que se adelanten en predios de propiedad privada o en espacio público, la compensación se efectuará en su totalidad mediante la liquidación y pago de los individuos vegetales plantados- IVP”</w:t>
      </w:r>
      <w:r w:rsidRPr="001914B1">
        <w:rPr>
          <w:rFonts w:ascii="Arial" w:hAnsi="Arial" w:cs="Arial"/>
        </w:rPr>
        <w:t>.</w:t>
      </w:r>
    </w:p>
    <w:p w14:paraId="303C0569" w14:textId="77777777" w:rsidR="00730378" w:rsidRPr="001914B1" w:rsidRDefault="00730378" w:rsidP="00730378">
      <w:pPr>
        <w:spacing w:after="0"/>
        <w:contextualSpacing/>
        <w:jc w:val="both"/>
        <w:rPr>
          <w:rFonts w:ascii="Arial" w:hAnsi="Arial" w:cs="Arial"/>
        </w:rPr>
      </w:pPr>
    </w:p>
    <w:p w14:paraId="09A8547B" w14:textId="77777777" w:rsidR="00730378" w:rsidRPr="001914B1" w:rsidRDefault="00730378" w:rsidP="00730378">
      <w:pPr>
        <w:spacing w:after="0"/>
        <w:contextualSpacing/>
        <w:jc w:val="both"/>
        <w:rPr>
          <w:rFonts w:ascii="Arial" w:hAnsi="Arial" w:cs="Arial"/>
        </w:rPr>
      </w:pPr>
      <w:r w:rsidRPr="001914B1">
        <w:rPr>
          <w:rFonts w:ascii="Arial" w:hAnsi="Arial" w:cs="Arial"/>
        </w:rPr>
        <w:t xml:space="preserve">El literal c) del precitado Decreto, establece: </w:t>
      </w:r>
      <w:r w:rsidRPr="001914B1">
        <w:rPr>
          <w:rFonts w:ascii="Arial" w:hAnsi="Arial" w:cs="Arial"/>
          <w:i/>
        </w:rPr>
        <w:t>“La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w:t>
      </w:r>
      <w:r w:rsidRPr="001914B1">
        <w:rPr>
          <w:rFonts w:ascii="Arial" w:hAnsi="Arial" w:cs="Arial"/>
        </w:rPr>
        <w:t xml:space="preserve">. Por su parte, el literal f) señala que: </w:t>
      </w:r>
      <w:r w:rsidRPr="001914B1">
        <w:rPr>
          <w:rFonts w:ascii="Arial" w:hAnsi="Arial" w:cs="Arial"/>
          <w:i/>
        </w:rPr>
        <w:t>“La compensación fijada en individuos vegetales plantados -IVP-, se liquidará teniendo en cuenta el número de individuos autorizados para tala. Sin embargo, cuando el número de individuos efectivamente talado sea menor al autorizado, el titular del permiso consultará la valoración realizada en el concepto técnico, informará a la Secretaría Distrital de Ambiente acerca de la ejecución de las talas con el fin de hacer el respectivo seguimiento y se hará la reliquidación correspondiente”</w:t>
      </w:r>
      <w:r w:rsidRPr="001914B1">
        <w:rPr>
          <w:rFonts w:ascii="Arial" w:hAnsi="Arial" w:cs="Arial"/>
        </w:rPr>
        <w:t>.</w:t>
      </w:r>
    </w:p>
    <w:p w14:paraId="19BDA32A" w14:textId="77777777" w:rsidR="00730378" w:rsidRPr="001914B1" w:rsidRDefault="00730378" w:rsidP="00730378">
      <w:pPr>
        <w:spacing w:after="0"/>
        <w:contextualSpacing/>
        <w:jc w:val="both"/>
        <w:rPr>
          <w:rFonts w:ascii="Arial" w:hAnsi="Arial" w:cs="Arial"/>
          <w:bCs/>
        </w:rPr>
      </w:pPr>
    </w:p>
    <w:p w14:paraId="1B2949BE" w14:textId="77777777" w:rsidR="00730378" w:rsidRPr="001914B1" w:rsidRDefault="00730378" w:rsidP="00730378">
      <w:pPr>
        <w:spacing w:after="0"/>
        <w:jc w:val="both"/>
        <w:rPr>
          <w:rFonts w:ascii="Arial" w:eastAsia="Arial" w:hAnsi="Arial" w:cs="Arial"/>
        </w:rPr>
      </w:pPr>
      <w:r w:rsidRPr="001914B1">
        <w:rPr>
          <w:rFonts w:ascii="Arial" w:eastAsia="Arial" w:hAnsi="Arial" w:cs="Arial"/>
        </w:rPr>
        <w:t xml:space="preserve">Que mediante el Decreto 289 del 09 de agosto de 2021, </w:t>
      </w:r>
      <w:r w:rsidRPr="001914B1">
        <w:rPr>
          <w:rFonts w:ascii="Arial" w:eastAsia="Arial" w:hAnsi="Arial" w:cs="Arial"/>
          <w:i/>
        </w:rPr>
        <w:t>“Por el cual se establece el Reglamento Interno del Recaudo de Cartera en el Distrito Capital y se dictan otras disposiciones”</w:t>
      </w:r>
      <w:r w:rsidRPr="001914B1">
        <w:rPr>
          <w:rFonts w:ascii="Arial" w:eastAsia="Arial" w:hAnsi="Arial" w:cs="Arial"/>
        </w:rPr>
        <w:t>, expedido por la Alcaldía Mayor de Bogotá D.C., se establece el Reglamento Interno de Recaudo de Cartera en el Distrito y se dictan otras disposiciones, las cuales fueron adoptadas por esta secretaría, mediante Resolución 044 del 13 de enero de 2022, el cual establece que las obligaciones de pago por conceptos de evaluación, seguimiento y compensación, establecidas en los Decretos 531 de 2010, modificado por el Decreto 383 de 2018, la Resolución 7132 de 2011 revocada parcialmente por la Resolución 359 del 2012, y la Resolución 5589 de 2011 modificada por la Resolución 288 de 2012, indicadas en el presente acto administrativo, están sujetas al cobro de intereses moratorios.</w:t>
      </w:r>
    </w:p>
    <w:p w14:paraId="19FEBC71" w14:textId="77777777" w:rsidR="00730378" w:rsidRPr="001914B1" w:rsidRDefault="00730378" w:rsidP="00730378">
      <w:pPr>
        <w:spacing w:after="0"/>
        <w:contextualSpacing/>
        <w:jc w:val="both"/>
        <w:rPr>
          <w:rFonts w:ascii="Arial" w:hAnsi="Arial" w:cs="Arial"/>
          <w:bCs/>
        </w:rPr>
      </w:pPr>
    </w:p>
    <w:p w14:paraId="5C8FFA4A" w14:textId="77777777" w:rsidR="00730378" w:rsidRPr="001914B1" w:rsidRDefault="00730378" w:rsidP="00730378">
      <w:pPr>
        <w:spacing w:after="0"/>
        <w:jc w:val="both"/>
        <w:rPr>
          <w:rFonts w:ascii="Arial" w:hAnsi="Arial" w:cs="Arial"/>
          <w:szCs w:val="23"/>
        </w:rPr>
      </w:pPr>
      <w:r w:rsidRPr="001914B1">
        <w:rPr>
          <w:rFonts w:ascii="Arial" w:hAnsi="Arial" w:cs="Arial"/>
          <w:szCs w:val="23"/>
        </w:rPr>
        <w:t xml:space="preserve">Que, la Secretaría Distrital de Ambiente (SDA), para efectos de la liquidación por concepto de compensación por tala, se acoge a lo previsto en la Resolución 7132 del 2011, </w:t>
      </w:r>
      <w:r w:rsidRPr="001914B1">
        <w:rPr>
          <w:rFonts w:ascii="Arial" w:hAnsi="Arial" w:cs="Arial"/>
          <w:i/>
          <w:szCs w:val="23"/>
        </w:rPr>
        <w:t>"Por la cual se establece la compensación por aprovechamiento de arbolado urbano y jardinería en jurisdicción de la Secretaría Distrital de Ambiente"</w:t>
      </w:r>
      <w:r w:rsidRPr="001914B1">
        <w:rPr>
          <w:rFonts w:ascii="Arial" w:hAnsi="Arial" w:cs="Arial"/>
          <w:szCs w:val="23"/>
        </w:rPr>
        <w:t xml:space="preserve"> la cual se encontraba en vigencia para el momento del inicio del presente trámite administrativo ambiental.</w:t>
      </w:r>
    </w:p>
    <w:p w14:paraId="1A81CE6A" w14:textId="77777777" w:rsidR="00730378" w:rsidRPr="001914B1" w:rsidRDefault="00730378" w:rsidP="00730378">
      <w:pPr>
        <w:spacing w:after="0"/>
        <w:jc w:val="both"/>
        <w:rPr>
          <w:rFonts w:ascii="Arial" w:hAnsi="Arial" w:cs="Arial"/>
          <w:bCs/>
          <w:szCs w:val="23"/>
        </w:rPr>
      </w:pPr>
    </w:p>
    <w:p w14:paraId="00D870B5" w14:textId="77777777" w:rsidR="00730378" w:rsidRPr="001914B1" w:rsidRDefault="00730378" w:rsidP="00730378">
      <w:pPr>
        <w:spacing w:after="0"/>
        <w:jc w:val="both"/>
        <w:rPr>
          <w:rFonts w:ascii="Arial" w:hAnsi="Arial" w:cs="Arial"/>
          <w:bCs/>
          <w:szCs w:val="23"/>
        </w:rPr>
      </w:pPr>
      <w:r w:rsidRPr="001914B1">
        <w:rPr>
          <w:rFonts w:ascii="Arial" w:hAnsi="Arial" w:cs="Arial"/>
          <w:bCs/>
          <w:szCs w:val="23"/>
        </w:rPr>
        <w:t xml:space="preserve">Que mediante Resolución SDA No. 5589 de 2011, modificada por la Resolución 288 de 2012, </w:t>
      </w:r>
      <w:r w:rsidRPr="001914B1">
        <w:rPr>
          <w:rFonts w:ascii="Arial" w:hAnsi="Arial" w:cs="Arial"/>
          <w:bCs/>
          <w:i/>
          <w:szCs w:val="23"/>
        </w:rPr>
        <w:t>“Por la cual se fija el procedimiento de cobro de los servicios de evaluación y seguimiento ambiental”</w:t>
      </w:r>
      <w:r w:rsidRPr="001914B1">
        <w:rPr>
          <w:rFonts w:ascii="Arial" w:hAnsi="Arial" w:cs="Arial"/>
          <w:bCs/>
          <w:szCs w:val="23"/>
        </w:rPr>
        <w:t>, la Secretaría Distrital de Ambiente, estableció las tarifas y procedimientos para el cobro de los servicios de evaluación y seguimiento ambiental, en los trámites silviculturales.</w:t>
      </w:r>
    </w:p>
    <w:p w14:paraId="0A688C13" w14:textId="77777777" w:rsidR="00730378" w:rsidRPr="001914B1" w:rsidRDefault="00730378" w:rsidP="00730378">
      <w:pPr>
        <w:spacing w:after="0"/>
        <w:jc w:val="both"/>
        <w:rPr>
          <w:rFonts w:ascii="Arial" w:hAnsi="Arial" w:cs="Arial"/>
          <w:szCs w:val="23"/>
        </w:rPr>
      </w:pPr>
    </w:p>
    <w:p w14:paraId="67D270D8" w14:textId="0FD08A54" w:rsidR="00730378" w:rsidRPr="001914B1" w:rsidRDefault="00730378" w:rsidP="00730378">
      <w:pPr>
        <w:spacing w:after="0"/>
        <w:jc w:val="both"/>
        <w:rPr>
          <w:rFonts w:ascii="Arial" w:eastAsia="Arial" w:hAnsi="Arial" w:cs="Arial"/>
        </w:rPr>
      </w:pPr>
      <w:r w:rsidRPr="001914B1">
        <w:rPr>
          <w:rFonts w:ascii="Arial" w:eastAsia="Arial" w:hAnsi="Arial" w:cs="Arial"/>
        </w:rPr>
        <w:lastRenderedPageBreak/>
        <w:t xml:space="preserve">Conforme a lo anteriormente expuesto, y toda vez que a la fecha no se encuentran satisfechas las obligaciones relacionadas con el pago por concepto de </w:t>
      </w:r>
      <w:r w:rsidRPr="001914B1">
        <w:rPr>
          <w:rFonts w:ascii="Arial" w:eastAsia="Arial" w:hAnsi="Arial" w:cs="Arial"/>
          <w:b/>
        </w:rPr>
        <w:t>SEGUIMIENTO</w:t>
      </w:r>
      <w:r w:rsidRPr="001914B1">
        <w:rPr>
          <w:rFonts w:ascii="Arial" w:eastAsia="Arial" w:hAnsi="Arial" w:cs="Arial"/>
        </w:rPr>
        <w:t xml:space="preserve"> por la suma de </w:t>
      </w:r>
      <w:r w:rsidRPr="001914B1">
        <w:rPr>
          <w:rFonts w:ascii="Arial" w:hAnsi="Arial" w:cs="Arial"/>
        </w:rPr>
        <w:t>CIENTO SESENTA MIL SEISCIENTOS CINCUENTA Y CUATRO PESOS ($160.654) M/cte</w:t>
      </w:r>
      <w:r w:rsidRPr="001914B1">
        <w:rPr>
          <w:rFonts w:ascii="Arial" w:eastAsia="Arial" w:hAnsi="Arial" w:cs="Arial"/>
        </w:rPr>
        <w:t xml:space="preserve">., según lo establecido en el Concepto Técnico No. </w:t>
      </w:r>
      <w:r w:rsidRPr="001914B1">
        <w:rPr>
          <w:rFonts w:ascii="Arial" w:hAnsi="Arial" w:cs="Arial"/>
        </w:rPr>
        <w:t>SSFFS-04097 del 13 de marzo de 2020</w:t>
      </w:r>
      <w:r w:rsidRPr="001914B1">
        <w:rPr>
          <w:rFonts w:ascii="Arial" w:eastAsia="Arial" w:hAnsi="Arial" w:cs="Arial"/>
        </w:rPr>
        <w:t xml:space="preserve">, y lo verificado en el Concepto Técnico de Seguimiento No. </w:t>
      </w:r>
      <w:r w:rsidRPr="001914B1">
        <w:rPr>
          <w:rFonts w:ascii="Arial" w:hAnsi="Arial" w:cs="Arial"/>
        </w:rPr>
        <w:t>04484 del 12 de mayo del 2021</w:t>
      </w:r>
      <w:r w:rsidRPr="001914B1">
        <w:rPr>
          <w:rFonts w:ascii="Arial" w:eastAsia="Arial" w:hAnsi="Arial" w:cs="Arial"/>
        </w:rPr>
        <w:t xml:space="preserve">, por medio del presente acto administrativo se exigirá </w:t>
      </w:r>
      <w:r w:rsidRPr="001914B1">
        <w:rPr>
          <w:rFonts w:ascii="Arial" w:hAnsi="Arial" w:cs="Arial"/>
          <w:lang w:eastAsia="es-CO"/>
        </w:rPr>
        <w:t xml:space="preserve">al CONJUNTO RESIDENCIAL PARQUE CENTRAL BAVARIA MANZANA 6, con </w:t>
      </w:r>
      <w:proofErr w:type="spellStart"/>
      <w:r w:rsidRPr="001914B1">
        <w:rPr>
          <w:rFonts w:ascii="Arial" w:hAnsi="Arial" w:cs="Arial"/>
          <w:lang w:eastAsia="es-CO"/>
        </w:rPr>
        <w:t>Nit</w:t>
      </w:r>
      <w:proofErr w:type="spellEnd"/>
      <w:r w:rsidRPr="001914B1">
        <w:rPr>
          <w:rFonts w:ascii="Arial" w:hAnsi="Arial" w:cs="Arial"/>
          <w:lang w:eastAsia="es-CO"/>
        </w:rPr>
        <w:t>. 800.231.737-2</w:t>
      </w:r>
      <w:r w:rsidRPr="001914B1">
        <w:rPr>
          <w:rFonts w:ascii="Arial" w:eastAsia="Arial" w:hAnsi="Arial" w:cs="Arial"/>
        </w:rPr>
        <w:t>, a través de su representante legal o quien haga sus veces, el cumplimiento del mism</w:t>
      </w:r>
      <w:r>
        <w:rPr>
          <w:rFonts w:ascii="Arial" w:eastAsia="Arial" w:hAnsi="Arial" w:cs="Arial"/>
        </w:rPr>
        <w:t>o</w:t>
      </w:r>
      <w:r w:rsidRPr="001914B1">
        <w:rPr>
          <w:rFonts w:ascii="Arial" w:eastAsia="Arial" w:hAnsi="Arial" w:cs="Arial"/>
        </w:rPr>
        <w:t>.</w:t>
      </w:r>
    </w:p>
    <w:p w14:paraId="0F3FFFCD" w14:textId="77777777" w:rsidR="00730378" w:rsidRPr="001914B1" w:rsidRDefault="00730378" w:rsidP="00730378">
      <w:pPr>
        <w:spacing w:after="0"/>
        <w:jc w:val="both"/>
        <w:rPr>
          <w:rFonts w:ascii="Arial" w:hAnsi="Arial" w:cs="Arial"/>
          <w:szCs w:val="23"/>
        </w:rPr>
      </w:pPr>
    </w:p>
    <w:p w14:paraId="254517DE" w14:textId="77777777" w:rsidR="00730378" w:rsidRPr="001914B1" w:rsidRDefault="00730378" w:rsidP="00730378">
      <w:pPr>
        <w:spacing w:after="0"/>
        <w:ind w:right="-94"/>
        <w:jc w:val="both"/>
        <w:rPr>
          <w:rFonts w:ascii="Arial" w:hAnsi="Arial" w:cs="Arial"/>
          <w:bCs/>
        </w:rPr>
      </w:pPr>
      <w:r w:rsidRPr="001914B1">
        <w:rPr>
          <w:rFonts w:ascii="Arial" w:hAnsi="Arial" w:cs="Arial"/>
          <w:bCs/>
        </w:rPr>
        <w:t>En mérito de lo expuesto,</w:t>
      </w:r>
    </w:p>
    <w:p w14:paraId="66B1628F" w14:textId="77777777" w:rsidR="00730378" w:rsidRPr="001914B1" w:rsidRDefault="00730378" w:rsidP="00730378">
      <w:pPr>
        <w:spacing w:after="0"/>
        <w:ind w:right="49"/>
        <w:jc w:val="center"/>
        <w:rPr>
          <w:rFonts w:ascii="Arial" w:hAnsi="Arial" w:cs="Arial"/>
          <w:b/>
        </w:rPr>
      </w:pPr>
    </w:p>
    <w:p w14:paraId="3E1EE9A8" w14:textId="77777777" w:rsidR="00730378" w:rsidRPr="001914B1" w:rsidRDefault="00730378" w:rsidP="00730378">
      <w:pPr>
        <w:spacing w:after="0"/>
        <w:ind w:right="49"/>
        <w:jc w:val="center"/>
        <w:rPr>
          <w:rFonts w:ascii="Arial" w:hAnsi="Arial" w:cs="Arial"/>
          <w:b/>
        </w:rPr>
      </w:pPr>
      <w:r w:rsidRPr="001914B1">
        <w:rPr>
          <w:rFonts w:ascii="Arial" w:hAnsi="Arial" w:cs="Arial"/>
          <w:b/>
        </w:rPr>
        <w:t>RESUELVE</w:t>
      </w:r>
    </w:p>
    <w:p w14:paraId="42F6A67A" w14:textId="77777777" w:rsidR="00730378" w:rsidRPr="001914B1" w:rsidRDefault="00730378" w:rsidP="00730378">
      <w:pPr>
        <w:spacing w:after="0"/>
        <w:jc w:val="both"/>
        <w:rPr>
          <w:rFonts w:ascii="Arial" w:hAnsi="Arial" w:cs="Arial"/>
          <w:b/>
        </w:rPr>
      </w:pPr>
    </w:p>
    <w:p w14:paraId="0B5D6500" w14:textId="77777777" w:rsidR="00730378" w:rsidRPr="001914B1" w:rsidRDefault="00730378" w:rsidP="00730378">
      <w:pPr>
        <w:jc w:val="both"/>
        <w:rPr>
          <w:rFonts w:ascii="Arial" w:hAnsi="Arial" w:cs="Arial"/>
        </w:rPr>
      </w:pPr>
      <w:r w:rsidRPr="001914B1">
        <w:rPr>
          <w:rFonts w:ascii="Arial" w:hAnsi="Arial" w:cs="Arial"/>
          <w:b/>
        </w:rPr>
        <w:t xml:space="preserve">ARTÍCULO PRIMERO. </w:t>
      </w:r>
      <w:r w:rsidRPr="001914B1">
        <w:rPr>
          <w:rFonts w:ascii="Arial" w:hAnsi="Arial" w:cs="Arial"/>
        </w:rPr>
        <w:t xml:space="preserve">Exigir </w:t>
      </w:r>
      <w:r w:rsidRPr="001914B1">
        <w:rPr>
          <w:rFonts w:ascii="Arial" w:hAnsi="Arial" w:cs="Arial"/>
          <w:lang w:eastAsia="es-CO"/>
        </w:rPr>
        <w:t xml:space="preserve">al CONJUNTO RESIDENCIAL PARQUE CENTRAL BAVARIA MANZANA 6, con </w:t>
      </w:r>
      <w:proofErr w:type="spellStart"/>
      <w:r w:rsidRPr="001914B1">
        <w:rPr>
          <w:rFonts w:ascii="Arial" w:hAnsi="Arial" w:cs="Arial"/>
          <w:lang w:eastAsia="es-CO"/>
        </w:rPr>
        <w:t>Nit</w:t>
      </w:r>
      <w:proofErr w:type="spellEnd"/>
      <w:r w:rsidRPr="001914B1">
        <w:rPr>
          <w:rFonts w:ascii="Arial" w:hAnsi="Arial" w:cs="Arial"/>
          <w:lang w:eastAsia="es-CO"/>
        </w:rPr>
        <w:t>. 800.231.737-2, a través de su representante legal o quien haga sus veces,</w:t>
      </w:r>
      <w:r w:rsidRPr="001914B1">
        <w:rPr>
          <w:rFonts w:ascii="Arial" w:hAnsi="Arial" w:cs="Arial"/>
          <w:szCs w:val="23"/>
        </w:rPr>
        <w:t xml:space="preserve"> </w:t>
      </w:r>
      <w:r w:rsidRPr="001914B1">
        <w:rPr>
          <w:rFonts w:ascii="Arial" w:hAnsi="Arial" w:cs="Arial"/>
        </w:rPr>
        <w:t xml:space="preserve">el pago por concepto de </w:t>
      </w:r>
      <w:r w:rsidRPr="001914B1">
        <w:rPr>
          <w:rFonts w:ascii="Arial" w:hAnsi="Arial" w:cs="Arial"/>
          <w:b/>
          <w:szCs w:val="23"/>
        </w:rPr>
        <w:t>SEGUIMIENTO</w:t>
      </w:r>
      <w:r w:rsidRPr="001914B1">
        <w:rPr>
          <w:rFonts w:ascii="Arial" w:hAnsi="Arial" w:cs="Arial"/>
          <w:bCs/>
          <w:szCs w:val="23"/>
        </w:rPr>
        <w:t xml:space="preserve"> por la suma de </w:t>
      </w:r>
      <w:r w:rsidRPr="001914B1">
        <w:rPr>
          <w:rFonts w:ascii="Arial" w:hAnsi="Arial" w:cs="Arial"/>
          <w:lang w:eastAsia="es-CO"/>
        </w:rPr>
        <w:t>CIENTO SESENTA MIL SEISCIENTOS CINCUENTA Y CUATRO PESOS ($160.654) M/cte.</w:t>
      </w:r>
      <w:r w:rsidRPr="001914B1">
        <w:rPr>
          <w:rFonts w:ascii="Arial" w:hAnsi="Arial" w:cs="Arial"/>
        </w:rPr>
        <w:t xml:space="preserve">, </w:t>
      </w:r>
      <w:r w:rsidRPr="001914B1">
        <w:rPr>
          <w:rFonts w:ascii="Arial" w:hAnsi="Arial" w:cs="Arial"/>
          <w:lang w:eastAsia="es-CO"/>
        </w:rPr>
        <w:t>de acuerdo con lo establecido en el Concepto Técnico de Atención de Emergencias No. SSFFS-04097 del 13 de marzo de 2020 y lo comprobado en el</w:t>
      </w:r>
      <w:r w:rsidRPr="001914B1">
        <w:rPr>
          <w:rFonts w:ascii="Arial" w:hAnsi="Arial" w:cs="Arial"/>
          <w:szCs w:val="23"/>
        </w:rPr>
        <w:t xml:space="preserve"> </w:t>
      </w:r>
      <w:r w:rsidRPr="001914B1">
        <w:rPr>
          <w:rFonts w:ascii="Arial" w:hAnsi="Arial" w:cs="Arial"/>
          <w:bCs/>
          <w:szCs w:val="23"/>
        </w:rPr>
        <w:t xml:space="preserve">Concepto Técnico de Seguimiento Silvicultural No. </w:t>
      </w:r>
      <w:r w:rsidRPr="001914B1">
        <w:rPr>
          <w:rFonts w:ascii="Arial" w:hAnsi="Arial" w:cs="Arial"/>
          <w:szCs w:val="23"/>
        </w:rPr>
        <w:t>04484 del 12 de mayo del 2021</w:t>
      </w:r>
      <w:r w:rsidRPr="001914B1">
        <w:rPr>
          <w:rFonts w:ascii="Arial" w:hAnsi="Arial" w:cs="Arial"/>
        </w:rPr>
        <w:t xml:space="preserve">, </w:t>
      </w:r>
      <w:r w:rsidRPr="001914B1">
        <w:rPr>
          <w:rFonts w:ascii="Arial" w:hAnsi="Arial" w:cs="Arial"/>
          <w:lang w:val="es-CO"/>
        </w:rPr>
        <w:t xml:space="preserve">dentro de los </w:t>
      </w:r>
      <w:r w:rsidRPr="001914B1">
        <w:rPr>
          <w:rFonts w:ascii="Arial" w:hAnsi="Arial" w:cs="Arial"/>
          <w:b/>
          <w:lang w:val="es-CO"/>
        </w:rPr>
        <w:t>quince (15) días siguientes a la ejecutoria de la presente Resolución.</w:t>
      </w:r>
    </w:p>
    <w:p w14:paraId="18F859D7" w14:textId="77777777" w:rsidR="00730378" w:rsidRPr="001914B1" w:rsidRDefault="00730378" w:rsidP="00730378">
      <w:pPr>
        <w:tabs>
          <w:tab w:val="left" w:pos="8805"/>
        </w:tabs>
        <w:spacing w:after="0"/>
        <w:jc w:val="both"/>
        <w:rPr>
          <w:rFonts w:ascii="Arial" w:eastAsia="Arial" w:hAnsi="Arial" w:cs="Arial"/>
        </w:rPr>
      </w:pPr>
      <w:r w:rsidRPr="001914B1">
        <w:rPr>
          <w:rFonts w:ascii="Arial" w:eastAsia="Arial" w:hAnsi="Arial" w:cs="Arial"/>
          <w:b/>
        </w:rPr>
        <w:t>PARÁGRAFO PRIMERO.</w:t>
      </w:r>
      <w:r w:rsidRPr="001914B1">
        <w:rPr>
          <w:rFonts w:ascii="Arial" w:eastAsia="Arial" w:hAnsi="Arial" w:cs="Arial"/>
        </w:rPr>
        <w:t xml:space="preserve">  La consignación podrá realizarla en cualquier Banco de Occidente, para tal efecto, deberá acercarse con copia del presente acto administrativo a la Oficina de atención al usuario primer piso de esta Secretaría Distrital de Ambiente ubicada en la Avenida Caracas No. 54-38 y solicitar el correspondiente recibo de pago en el formato para el recaudo de Conceptos Varios, con destino al Fondo Cuenta PGA, S-09-915 </w:t>
      </w:r>
      <w:r w:rsidRPr="001914B1">
        <w:rPr>
          <w:rFonts w:ascii="Arial" w:eastAsia="Arial" w:hAnsi="Arial" w:cs="Arial"/>
          <w:i/>
        </w:rPr>
        <w:t>“PERMISO O AUTORI. TALA, PODA, TRANS-REUBIC ARBOLADO URBANO”</w:t>
      </w:r>
      <w:r w:rsidRPr="001914B1">
        <w:rPr>
          <w:rFonts w:ascii="Arial" w:eastAsia="Arial" w:hAnsi="Arial" w:cs="Arial"/>
        </w:rPr>
        <w:t>, o podrá ingresar a la página de esta Secretaría: </w:t>
      </w:r>
      <w:hyperlink r:id="rId10">
        <w:r w:rsidRPr="001914B1">
          <w:rPr>
            <w:rFonts w:ascii="Arial" w:eastAsia="Arial" w:hAnsi="Arial" w:cs="Arial"/>
          </w:rPr>
          <w:t>www.secretariadeambiente.gov.co</w:t>
        </w:r>
      </w:hyperlink>
      <w:r w:rsidRPr="001914B1">
        <w:rPr>
          <w:rFonts w:ascii="Arial" w:eastAsia="Arial" w:hAnsi="Arial" w:cs="Arial"/>
        </w:rPr>
        <w:t> - ventanilla virtual, creando usuario y contraseña para generar el recibo de pago de esta obligación.</w:t>
      </w:r>
    </w:p>
    <w:p w14:paraId="0A9B405C" w14:textId="77777777" w:rsidR="00730378" w:rsidRPr="001914B1" w:rsidRDefault="00730378" w:rsidP="00730378">
      <w:pPr>
        <w:tabs>
          <w:tab w:val="left" w:pos="8805"/>
        </w:tabs>
        <w:spacing w:after="0"/>
        <w:jc w:val="both"/>
        <w:rPr>
          <w:rFonts w:ascii="Arial" w:eastAsia="Arial" w:hAnsi="Arial" w:cs="Arial"/>
        </w:rPr>
      </w:pPr>
    </w:p>
    <w:p w14:paraId="0100C631" w14:textId="77777777" w:rsidR="00730378" w:rsidRPr="001914B1" w:rsidRDefault="00730378" w:rsidP="00730378">
      <w:pPr>
        <w:autoSpaceDE w:val="0"/>
        <w:autoSpaceDN w:val="0"/>
        <w:adjustRightInd w:val="0"/>
        <w:spacing w:after="0"/>
        <w:ind w:right="190"/>
        <w:jc w:val="both"/>
        <w:rPr>
          <w:rFonts w:ascii="Arial" w:hAnsi="Arial" w:cs="Arial"/>
          <w:szCs w:val="23"/>
          <w:lang w:val="es-CO"/>
        </w:rPr>
      </w:pPr>
      <w:r w:rsidRPr="001914B1">
        <w:rPr>
          <w:rFonts w:ascii="Arial" w:eastAsia="Arial" w:hAnsi="Arial" w:cs="Arial"/>
          <w:b/>
        </w:rPr>
        <w:t xml:space="preserve">PARÁGRAFO SEGUNDO. </w:t>
      </w:r>
      <w:r w:rsidRPr="001914B1">
        <w:rPr>
          <w:rFonts w:ascii="Arial" w:eastAsia="Arial" w:hAnsi="Arial" w:cs="Arial"/>
        </w:rPr>
        <w:t xml:space="preserve">Se advierte que el no pago del valor liquidado por concepto de seguimiento, dentro de los plazos señalados en el presente acto administrativo, dará lugar a la liquidación de intereses moratorios a la tasa del 12% anual, de conformidad con el Decreto 289 de 2021, </w:t>
      </w:r>
      <w:r w:rsidRPr="001914B1">
        <w:rPr>
          <w:rFonts w:ascii="Arial" w:eastAsia="Arial" w:hAnsi="Arial" w:cs="Arial"/>
          <w:i/>
        </w:rPr>
        <w:t xml:space="preserve">“Por el cual se establece el Reglamento Interno del Recaudo de Cartera en el Distrito Capital y se dictan otras disposiciones”, </w:t>
      </w:r>
      <w:r w:rsidRPr="001914B1">
        <w:rPr>
          <w:rFonts w:ascii="Arial" w:eastAsia="Arial" w:hAnsi="Arial" w:cs="Arial"/>
        </w:rPr>
        <w:t>acogido por esta Secretaría mediante Resolución 044 de 2022, norma vigente durante el período de la mora.</w:t>
      </w:r>
    </w:p>
    <w:p w14:paraId="15C00531" w14:textId="77777777" w:rsidR="00730378" w:rsidRPr="001914B1" w:rsidRDefault="00730378" w:rsidP="00730378">
      <w:pPr>
        <w:spacing w:after="0"/>
        <w:jc w:val="both"/>
        <w:rPr>
          <w:rFonts w:ascii="Arial" w:hAnsi="Arial" w:cs="Arial"/>
          <w:b/>
          <w:lang w:val="es-CO"/>
        </w:rPr>
      </w:pPr>
    </w:p>
    <w:p w14:paraId="0293F5E8" w14:textId="77777777" w:rsidR="00730378" w:rsidRPr="001914B1" w:rsidRDefault="00730378" w:rsidP="00730378">
      <w:pPr>
        <w:jc w:val="both"/>
        <w:rPr>
          <w:rFonts w:ascii="Arial" w:hAnsi="Arial" w:cs="Arial"/>
          <w:bCs/>
        </w:rPr>
      </w:pPr>
      <w:r w:rsidRPr="001914B1">
        <w:rPr>
          <w:rFonts w:ascii="Arial" w:hAnsi="Arial" w:cs="Arial"/>
          <w:b/>
        </w:rPr>
        <w:lastRenderedPageBreak/>
        <w:t xml:space="preserve">ARTÍCULO SEGUNDO. </w:t>
      </w:r>
      <w:r w:rsidRPr="001914B1">
        <w:rPr>
          <w:rFonts w:ascii="Arial" w:hAnsi="Arial" w:cs="Arial"/>
          <w:bCs/>
          <w:lang w:val="es-CO"/>
        </w:rPr>
        <w:t>Deberá remitir copia de los recibos de pago de las obligaciones contenidas en este acto administrativo a la Secretaría Distrital de Ambiente (SDA), dentro del término estipulado en los artículos anteriores, con destino al expediente</w:t>
      </w:r>
      <w:r w:rsidRPr="001914B1">
        <w:rPr>
          <w:rFonts w:ascii="Arial" w:hAnsi="Arial" w:cs="Arial"/>
          <w:bCs/>
        </w:rPr>
        <w:t xml:space="preserve"> </w:t>
      </w:r>
      <w:r w:rsidRPr="001914B1">
        <w:rPr>
          <w:rFonts w:ascii="Arial" w:hAnsi="Arial" w:cs="Arial"/>
          <w:b/>
          <w:bCs/>
        </w:rPr>
        <w:t>SDA-03-2022-3371</w:t>
      </w:r>
      <w:r w:rsidRPr="001914B1">
        <w:rPr>
          <w:rFonts w:ascii="Arial" w:hAnsi="Arial" w:cs="Arial"/>
          <w:bCs/>
        </w:rPr>
        <w:t>, a fin de verificar su cumplimiento.</w:t>
      </w:r>
    </w:p>
    <w:p w14:paraId="014D80BE" w14:textId="77777777" w:rsidR="00730378" w:rsidRPr="001914B1" w:rsidRDefault="00730378" w:rsidP="00730378">
      <w:pPr>
        <w:spacing w:before="240"/>
        <w:jc w:val="both"/>
        <w:rPr>
          <w:rFonts w:ascii="Arial" w:hAnsi="Arial" w:cs="Arial"/>
          <w:bCs/>
        </w:rPr>
      </w:pPr>
      <w:r w:rsidRPr="001914B1">
        <w:rPr>
          <w:rFonts w:ascii="Arial" w:hAnsi="Arial" w:cs="Arial"/>
          <w:b/>
        </w:rPr>
        <w:t>ARTÍCULO TERCERO.</w:t>
      </w:r>
      <w:r w:rsidRPr="001914B1">
        <w:rPr>
          <w:rFonts w:ascii="Arial" w:hAnsi="Arial" w:cs="Arial"/>
          <w:bCs/>
        </w:rPr>
        <w:t xml:space="preserve"> Notificar el contenido del presente acto administrativo </w:t>
      </w:r>
      <w:r w:rsidRPr="001914B1">
        <w:rPr>
          <w:rFonts w:ascii="Arial" w:hAnsi="Arial" w:cs="Arial"/>
          <w:lang w:eastAsia="es-CO"/>
        </w:rPr>
        <w:t xml:space="preserve">al CONJUNTO RESIDENCIAL PARQUE CENTRAL BAVARIA MANZANA 6, con </w:t>
      </w:r>
      <w:proofErr w:type="spellStart"/>
      <w:r w:rsidRPr="001914B1">
        <w:rPr>
          <w:rFonts w:ascii="Arial" w:hAnsi="Arial" w:cs="Arial"/>
          <w:lang w:eastAsia="es-CO"/>
        </w:rPr>
        <w:t>Nit</w:t>
      </w:r>
      <w:proofErr w:type="spellEnd"/>
      <w:r w:rsidRPr="001914B1">
        <w:rPr>
          <w:rFonts w:ascii="Arial" w:hAnsi="Arial" w:cs="Arial"/>
          <w:lang w:eastAsia="es-CO"/>
        </w:rPr>
        <w:t>. 800.231.737-2, a través de su representante legal o quien haga sus veces</w:t>
      </w:r>
      <w:r w:rsidRPr="001914B1">
        <w:rPr>
          <w:rFonts w:ascii="Arial" w:hAnsi="Arial" w:cs="Arial"/>
          <w:bCs/>
        </w:rPr>
        <w:t>,</w:t>
      </w:r>
      <w:r w:rsidRPr="001914B1">
        <w:rPr>
          <w:rFonts w:ascii="Arial" w:hAnsi="Arial" w:cs="Arial"/>
          <w:szCs w:val="23"/>
        </w:rPr>
        <w:t xml:space="preserve"> </w:t>
      </w:r>
      <w:r w:rsidRPr="001914B1">
        <w:rPr>
          <w:rFonts w:ascii="Arial" w:hAnsi="Arial" w:cs="Arial"/>
          <w:bCs/>
        </w:rPr>
        <w:t xml:space="preserve">en la Carrera 13 A No. 31 - 71, en la ciudad de Bogotá D.C., de conformidad con lo establecido en los artículos 66, 67, 68 y 69 de la Ley 1437 de 2011. </w:t>
      </w:r>
    </w:p>
    <w:p w14:paraId="15509E61" w14:textId="77777777" w:rsidR="00730378" w:rsidRPr="001914B1" w:rsidRDefault="00730378" w:rsidP="00730378">
      <w:pPr>
        <w:tabs>
          <w:tab w:val="left" w:pos="1843"/>
        </w:tabs>
        <w:spacing w:before="220" w:after="220"/>
        <w:jc w:val="both"/>
        <w:rPr>
          <w:rFonts w:ascii="Arial" w:hAnsi="Arial" w:cs="Arial"/>
          <w:bCs/>
        </w:rPr>
      </w:pPr>
      <w:r w:rsidRPr="001914B1">
        <w:rPr>
          <w:rFonts w:ascii="Arial" w:hAnsi="Arial" w:cs="Arial"/>
          <w:b/>
        </w:rPr>
        <w:t>ARTÍCULO CUARTO.</w:t>
      </w:r>
      <w:r w:rsidRPr="001914B1">
        <w:rPr>
          <w:rFonts w:ascii="Arial" w:hAnsi="Arial" w:cs="Arial"/>
          <w:bCs/>
        </w:rPr>
        <w:t xml:space="preserve"> Una vez ejecutoriado el presente acto administrativo remitir copia a la Subdirección Financiera de esta Secretaría para lo de su competencia.</w:t>
      </w:r>
    </w:p>
    <w:p w14:paraId="50D8BB8C" w14:textId="77777777" w:rsidR="00730378" w:rsidRPr="001914B1" w:rsidRDefault="00730378" w:rsidP="00730378">
      <w:pPr>
        <w:jc w:val="both"/>
        <w:rPr>
          <w:rFonts w:ascii="Arial" w:hAnsi="Arial" w:cs="Arial"/>
          <w:bCs/>
          <w:lang w:val="es-MX"/>
        </w:rPr>
      </w:pPr>
      <w:r w:rsidRPr="001914B1">
        <w:rPr>
          <w:rFonts w:ascii="Arial" w:hAnsi="Arial" w:cs="Arial"/>
          <w:b/>
        </w:rPr>
        <w:t>ARTÍCULO QUINTO.</w:t>
      </w:r>
      <w:r w:rsidRPr="001914B1">
        <w:rPr>
          <w:rFonts w:ascii="Arial" w:hAnsi="Arial" w:cs="Arial"/>
          <w:bCs/>
        </w:rPr>
        <w:t xml:space="preserve"> </w:t>
      </w:r>
      <w:r w:rsidRPr="001914B1">
        <w:rPr>
          <w:rFonts w:ascii="Arial" w:hAnsi="Arial" w:cs="Arial"/>
          <w:bCs/>
          <w:lang w:val="es-MX"/>
        </w:rPr>
        <w:t xml:space="preserve">Contra el presente Acto Administrativo procede recurso de reposición de conformidad con lo establecido en el artículo 74, 76 y 77 de la Ley 1437 de 2011, </w:t>
      </w:r>
      <w:r w:rsidRPr="001914B1">
        <w:rPr>
          <w:rFonts w:ascii="Arial" w:hAnsi="Arial" w:cs="Arial"/>
          <w:bCs/>
          <w:lang w:val="es-CO"/>
        </w:rPr>
        <w:t>modificada por la Ley 2080 del 2021</w:t>
      </w:r>
      <w:r w:rsidRPr="001914B1">
        <w:rPr>
          <w:rFonts w:ascii="Arial" w:hAnsi="Arial" w:cs="Arial"/>
          <w:bCs/>
          <w:lang w:val="es-MX"/>
        </w:rPr>
        <w:t>.</w:t>
      </w:r>
    </w:p>
    <w:p w14:paraId="259FC3CB" w14:textId="77777777" w:rsidR="00730378" w:rsidRPr="001914B1" w:rsidRDefault="00730378" w:rsidP="00730378">
      <w:pPr>
        <w:ind w:left="142" w:right="48"/>
        <w:contextualSpacing/>
        <w:jc w:val="both"/>
        <w:rPr>
          <w:rFonts w:ascii="Arial" w:hAnsi="Arial" w:cs="Arial"/>
          <w:b/>
        </w:rPr>
      </w:pPr>
    </w:p>
    <w:p w14:paraId="7D271384" w14:textId="77777777" w:rsidR="00730378" w:rsidRPr="001914B1" w:rsidRDefault="00730378" w:rsidP="00730378">
      <w:pPr>
        <w:ind w:firstLine="142"/>
        <w:jc w:val="center"/>
        <w:rPr>
          <w:rFonts w:ascii="Arial" w:hAnsi="Arial" w:cs="Arial"/>
        </w:rPr>
      </w:pPr>
      <w:r w:rsidRPr="001914B1">
        <w:rPr>
          <w:rFonts w:ascii="Arial" w:hAnsi="Arial" w:cs="Arial"/>
          <w:b/>
          <w:bCs/>
          <w:iCs/>
        </w:rPr>
        <w:t>NOTIFÍQUESE Y CÚMPLASE,</w:t>
      </w:r>
    </w:p>
    <w:p w14:paraId="5821A15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D3779D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744A3B3E" w14:textId="77777777" w:rsidR="00151297" w:rsidRDefault="00151297" w:rsidP="00855A3B">
      <w:pPr>
        <w:spacing w:after="0" w:line="240" w:lineRule="auto"/>
      </w:pPr>
    </w:p>
    <w:p w14:paraId="5ECFA951"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F9F6290" w14:textId="77777777" w:rsidR="00151297" w:rsidRDefault="00000000" w:rsidP="007E0C89">
      <w:pPr>
        <w:spacing w:after="0"/>
      </w:pPr>
      <w:bookmarkStart w:id="7" w:name="gdocs_firma"/>
      <w:r>
        <w:rPr>
          <w:rFonts w:cs="Arial"/>
          <w:noProof/>
          <w:lang w:val="es-CO" w:eastAsia="es-CO"/>
        </w:rPr>
        <w:drawing>
          <wp:inline distT="0" distB="0" distL="0" distR="0" wp14:anchorId="46CDBB9D" wp14:editId="5DA34515">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00951BDD"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735A8FD3"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744C87B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7004D3B" w14:textId="77777777" w:rsidR="00D3506E" w:rsidRDefault="00D3506E" w:rsidP="00151297">
      <w:pPr>
        <w:spacing w:after="0" w:line="240" w:lineRule="auto"/>
        <w:rPr>
          <w:rFonts w:ascii="Arial" w:hAnsi="Arial" w:cs="Arial"/>
          <w:i/>
          <w:sz w:val="16"/>
          <w:szCs w:val="16"/>
        </w:rPr>
      </w:pPr>
    </w:p>
    <w:p w14:paraId="219F95BF" w14:textId="34239110" w:rsidR="00151297" w:rsidRPr="00730378" w:rsidRDefault="00730378" w:rsidP="00151297">
      <w:pPr>
        <w:spacing w:after="0" w:line="240" w:lineRule="auto"/>
        <w:rPr>
          <w:rFonts w:ascii="Arial" w:hAnsi="Arial" w:cs="Arial"/>
          <w:i/>
          <w:sz w:val="16"/>
          <w:szCs w:val="16"/>
        </w:rPr>
      </w:pPr>
      <w:r w:rsidRPr="00730378">
        <w:rPr>
          <w:rFonts w:ascii="Arial" w:hAnsi="Arial" w:cs="Arial"/>
          <w:i/>
          <w:sz w:val="16"/>
          <w:szCs w:val="16"/>
        </w:rPr>
        <w:t>EXPEDIENTE</w:t>
      </w:r>
      <w:r w:rsidR="00000000" w:rsidRPr="00730378">
        <w:rPr>
          <w:rFonts w:ascii="Arial" w:hAnsi="Arial" w:cs="Arial"/>
          <w:i/>
          <w:sz w:val="16"/>
          <w:szCs w:val="16"/>
        </w:rPr>
        <w:t>:</w:t>
      </w:r>
      <w:r w:rsidRPr="00730378">
        <w:rPr>
          <w:rFonts w:ascii="Arial" w:hAnsi="Arial" w:cs="Arial"/>
          <w:i/>
          <w:sz w:val="16"/>
          <w:szCs w:val="16"/>
        </w:rPr>
        <w:t xml:space="preserve"> </w:t>
      </w:r>
      <w:r w:rsidRPr="00730378">
        <w:rPr>
          <w:rFonts w:ascii="Arial" w:hAnsi="Arial" w:cs="Arial"/>
          <w:sz w:val="16"/>
          <w:szCs w:val="16"/>
        </w:rPr>
        <w:t>SDA-03-2022-3371</w:t>
      </w:r>
    </w:p>
    <w:p w14:paraId="0240748A" w14:textId="77777777" w:rsidR="007E0C89" w:rsidRDefault="007E0C89" w:rsidP="00151297">
      <w:pPr>
        <w:spacing w:after="0" w:line="240" w:lineRule="auto"/>
        <w:rPr>
          <w:rFonts w:ascii="Arial" w:hAnsi="Arial" w:cs="Arial"/>
          <w:i/>
          <w:sz w:val="16"/>
          <w:szCs w:val="16"/>
        </w:rPr>
      </w:pPr>
    </w:p>
    <w:p w14:paraId="7DC395C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356676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34CA0FD2"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E055" w14:textId="77777777" w:rsidR="00DF73AF" w:rsidRDefault="00DF73AF">
      <w:pPr>
        <w:spacing w:after="0" w:line="240" w:lineRule="auto"/>
      </w:pPr>
      <w:r>
        <w:separator/>
      </w:r>
    </w:p>
  </w:endnote>
  <w:endnote w:type="continuationSeparator" w:id="0">
    <w:p w14:paraId="2C1EBA21" w14:textId="77777777" w:rsidR="00DF73AF" w:rsidRDefault="00DF7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E6F3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06C6C4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01725" w14:paraId="533620E7" w14:textId="77777777">
      <w:trPr>
        <w:trHeight w:val="1320"/>
      </w:trPr>
      <w:tc>
        <w:tcPr>
          <w:tcW w:w="4824" w:type="dxa"/>
          <w:tcMar>
            <w:top w:w="0" w:type="dxa"/>
            <w:left w:w="0" w:type="dxa"/>
            <w:bottom w:w="0" w:type="dxa"/>
            <w:right w:w="0" w:type="dxa"/>
          </w:tcMar>
          <w:vAlign w:val="center"/>
        </w:tcPr>
        <w:p w14:paraId="3A832348" w14:textId="10A4981B" w:rsidR="00301725" w:rsidRDefault="00730378">
          <w:pPr>
            <w:pStyle w:val="Normal0"/>
          </w:pPr>
          <w:r>
            <w:rPr>
              <w:noProof/>
            </w:rPr>
            <w:drawing>
              <wp:inline distT="0" distB="0" distL="0" distR="0" wp14:anchorId="2D48D346" wp14:editId="07EC55CF">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3ED572C" w14:textId="7DD3063D" w:rsidR="00301725" w:rsidRDefault="00730378">
          <w:pPr>
            <w:pStyle w:val="Normal0"/>
            <w:jc w:val="right"/>
          </w:pPr>
          <w:r>
            <w:rPr>
              <w:noProof/>
            </w:rPr>
            <w:drawing>
              <wp:inline distT="0" distB="0" distL="0" distR="0" wp14:anchorId="5DDDE23E" wp14:editId="79990147">
                <wp:extent cx="1577340" cy="807720"/>
                <wp:effectExtent l="0" t="0" r="3810" b="0"/>
                <wp:docPr id="91818068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5E9929AA" w14:textId="77777777" w:rsidR="00301725" w:rsidRDefault="003017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0BA8" w14:textId="77777777" w:rsidR="00DF73AF" w:rsidRDefault="00DF73AF">
      <w:pPr>
        <w:spacing w:after="0" w:line="240" w:lineRule="auto"/>
      </w:pPr>
      <w:r>
        <w:separator/>
      </w:r>
    </w:p>
  </w:footnote>
  <w:footnote w:type="continuationSeparator" w:id="0">
    <w:p w14:paraId="640F5849" w14:textId="77777777" w:rsidR="00DF73AF" w:rsidRDefault="00DF7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9BC4"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01725" w14:paraId="4512B963" w14:textId="77777777">
      <w:tc>
        <w:tcPr>
          <w:tcW w:w="9406" w:type="dxa"/>
          <w:tcMar>
            <w:top w:w="160" w:type="dxa"/>
            <w:left w:w="0" w:type="dxa"/>
            <w:bottom w:w="0" w:type="dxa"/>
            <w:right w:w="0" w:type="dxa"/>
          </w:tcMar>
        </w:tcPr>
        <w:p w14:paraId="16909E39" w14:textId="16CBC922" w:rsidR="00301725" w:rsidRDefault="00730378">
          <w:pPr>
            <w:pStyle w:val="Normal1"/>
            <w:jc w:val="center"/>
          </w:pPr>
          <w:r>
            <w:rPr>
              <w:noProof/>
            </w:rPr>
            <w:drawing>
              <wp:inline distT="0" distB="0" distL="0" distR="0" wp14:anchorId="0ADF22DB" wp14:editId="2978B53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A5EEC25" w14:textId="77777777" w:rsidR="00301725" w:rsidRDefault="00301725"/>
  <w:p w14:paraId="269637D6" w14:textId="77777777" w:rsidR="005433B0" w:rsidRDefault="005433B0" w:rsidP="00151297">
    <w:pPr>
      <w:pStyle w:val="Encabezado"/>
      <w:jc w:val="center"/>
      <w:rPr>
        <w:noProof/>
        <w:lang w:eastAsia="es-CO"/>
      </w:rPr>
    </w:pPr>
  </w:p>
  <w:p w14:paraId="6BE8D1E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Resolución</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97430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25"/>
    <w:rsid w:val="00091096"/>
    <w:rsid w:val="000F3F6D"/>
    <w:rsid w:val="0015035C"/>
    <w:rsid w:val="00151297"/>
    <w:rsid w:val="00151E86"/>
    <w:rsid w:val="00301725"/>
    <w:rsid w:val="00357108"/>
    <w:rsid w:val="00454FDF"/>
    <w:rsid w:val="004A586C"/>
    <w:rsid w:val="00521220"/>
    <w:rsid w:val="005433B0"/>
    <w:rsid w:val="006A57A7"/>
    <w:rsid w:val="00721654"/>
    <w:rsid w:val="00730378"/>
    <w:rsid w:val="007E0C89"/>
    <w:rsid w:val="00855A3B"/>
    <w:rsid w:val="00A77307"/>
    <w:rsid w:val="00D3506E"/>
    <w:rsid w:val="00DF73AF"/>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66EF1"/>
  <w15:docId w15:val="{3F2579CC-36D5-4E7D-8620-D3CC82C5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yperlink" Target="http://www.secretariadeambiente.gov.co/" TargetMode="External"/><Relationship Id="rId4" Type="http://schemas.openxmlformats.org/officeDocument/2006/relationships/webSettings" Target="webSettings.xml"/><Relationship Id="rId9" Type="http://schemas.openxmlformats.org/officeDocument/2006/relationships/hyperlink" Target="http://www.alcaldiabogota.gov.co/sisjur/normas/Norma1.jsp?i=4310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2548</Words>
  <Characters>14019</Characters>
  <Application>Microsoft Office Word</Application>
  <DocSecurity>0</DocSecurity>
  <Lines>116</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2025-06-11T03:09:00Z</dcterms:created>
  <dcterms:modified xsi:type="dcterms:W3CDTF">2025-06-11T03:10:00Z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